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610D4F" w14:textId="433ED170" w:rsidR="0056373D" w:rsidRPr="006F16FB" w:rsidRDefault="006C13CC" w:rsidP="006F16FB">
      <w:pPr>
        <w:spacing w:after="480" w:line="276" w:lineRule="auto"/>
        <w:rPr>
          <w:rFonts w:ascii="Montserrat" w:hAnsi="Montserrat"/>
          <w:b/>
          <w:bCs/>
          <w:sz w:val="20"/>
          <w:szCs w:val="20"/>
        </w:rPr>
      </w:pPr>
      <w:r w:rsidRPr="006F16FB">
        <w:rPr>
          <w:rFonts w:ascii="Montserrat" w:hAnsi="Montserrat"/>
          <w:b/>
          <w:bCs/>
          <w:sz w:val="20"/>
          <w:szCs w:val="20"/>
        </w:rPr>
        <w:t>Quality Assurance Frequently Asked Questions</w:t>
      </w:r>
      <w:r w:rsidR="006F16FB" w:rsidRPr="006F16FB">
        <w:rPr>
          <w:rFonts w:ascii="Montserrat" w:hAnsi="Montserrat"/>
          <w:b/>
          <w:bCs/>
          <w:sz w:val="20"/>
          <w:szCs w:val="20"/>
        </w:rPr>
        <w:tab/>
      </w:r>
      <w:r w:rsidR="006F16FB" w:rsidRPr="006F16FB">
        <w:rPr>
          <w:rFonts w:ascii="Montserrat" w:hAnsi="Montserrat"/>
          <w:b/>
          <w:bCs/>
          <w:sz w:val="20"/>
          <w:szCs w:val="20"/>
        </w:rPr>
        <w:tab/>
      </w:r>
      <w:r w:rsidR="006F16FB" w:rsidRPr="006F16FB">
        <w:rPr>
          <w:rFonts w:ascii="Montserrat" w:hAnsi="Montserrat"/>
          <w:b/>
          <w:bCs/>
          <w:sz w:val="20"/>
          <w:szCs w:val="20"/>
        </w:rPr>
        <w:tab/>
      </w:r>
      <w:r w:rsidR="006F16FB" w:rsidRPr="006F16FB">
        <w:rPr>
          <w:rFonts w:ascii="Montserrat" w:hAnsi="Montserrat"/>
          <w:b/>
          <w:bCs/>
          <w:sz w:val="20"/>
          <w:szCs w:val="20"/>
        </w:rPr>
        <w:tab/>
      </w:r>
      <w:r w:rsidR="006F16FB">
        <w:rPr>
          <w:rFonts w:ascii="Montserrat" w:hAnsi="Montserrat"/>
          <w:b/>
          <w:bCs/>
          <w:sz w:val="20"/>
          <w:szCs w:val="20"/>
        </w:rPr>
        <w:tab/>
        <w:t xml:space="preserve">           </w:t>
      </w:r>
      <w:r w:rsidR="006F16FB" w:rsidRPr="006F16FB">
        <w:rPr>
          <w:rFonts w:ascii="Montserrat" w:hAnsi="Montserrat"/>
          <w:b/>
          <w:bCs/>
          <w:sz w:val="20"/>
          <w:szCs w:val="20"/>
        </w:rPr>
        <w:t>18 May 2020</w:t>
      </w:r>
    </w:p>
    <w:p w14:paraId="5EE8E21A" w14:textId="77777777" w:rsidR="006F16FB" w:rsidRPr="006F16FB" w:rsidRDefault="006F16FB" w:rsidP="006F16FB">
      <w:pPr>
        <w:spacing w:line="276" w:lineRule="auto"/>
        <w:jc w:val="both"/>
        <w:rPr>
          <w:rFonts w:ascii="Montserrat" w:hAnsi="Montserrat"/>
          <w:b/>
          <w:bCs/>
          <w:sz w:val="20"/>
          <w:szCs w:val="20"/>
        </w:rPr>
      </w:pPr>
      <w:r w:rsidRPr="006F16FB">
        <w:rPr>
          <w:rFonts w:ascii="Montserrat" w:hAnsi="Montserrat"/>
          <w:b/>
          <w:bCs/>
          <w:sz w:val="20"/>
          <w:szCs w:val="20"/>
        </w:rPr>
        <w:t>Introduction</w:t>
      </w:r>
    </w:p>
    <w:p w14:paraId="1549A9F0" w14:textId="2887E949" w:rsidR="006F16FB" w:rsidRPr="006F16FB" w:rsidRDefault="006F16FB" w:rsidP="006F16FB">
      <w:pPr>
        <w:spacing w:line="276" w:lineRule="auto"/>
        <w:jc w:val="both"/>
        <w:rPr>
          <w:rFonts w:ascii="Montserrat" w:hAnsi="Montserrat"/>
          <w:bCs/>
          <w:sz w:val="20"/>
          <w:szCs w:val="20"/>
        </w:rPr>
      </w:pPr>
      <w:r w:rsidRPr="006F16FB">
        <w:rPr>
          <w:rFonts w:ascii="Montserrat" w:hAnsi="Montserrat"/>
          <w:bCs/>
          <w:sz w:val="20"/>
          <w:szCs w:val="20"/>
        </w:rPr>
        <w:t>These FAQs provide some answers developed in response to queries following the letter from the Chief Executive, Grant Klinkum, to schools last Wednesday. These cover quality assurance processes including internal and external moderation, using the assessment evidence gathering templates and Managing National Assessment reviews.</w:t>
      </w:r>
    </w:p>
    <w:p w14:paraId="07D30E13" w14:textId="42750E5E" w:rsidR="006F16FB" w:rsidRPr="006F16FB" w:rsidRDefault="006F16FB" w:rsidP="006F16FB">
      <w:pPr>
        <w:spacing w:line="276" w:lineRule="auto"/>
        <w:jc w:val="both"/>
        <w:rPr>
          <w:rFonts w:ascii="Montserrat" w:hAnsi="Montserrat"/>
          <w:bCs/>
          <w:sz w:val="20"/>
          <w:szCs w:val="20"/>
        </w:rPr>
      </w:pPr>
      <w:r w:rsidRPr="006F16FB">
        <w:rPr>
          <w:rFonts w:ascii="Montserrat" w:hAnsi="Montserrat"/>
          <w:bCs/>
          <w:sz w:val="20"/>
          <w:szCs w:val="20"/>
        </w:rPr>
        <w:t>NZQA are also currently reviewing all the other key dates for 2020, including other external assessment, data entry and results, Special Assessment Conditions, derived grade deadlines and fee payments for internationa</w:t>
      </w:r>
      <w:bookmarkStart w:id="0" w:name="_GoBack"/>
      <w:bookmarkEnd w:id="0"/>
      <w:r w:rsidRPr="006F16FB">
        <w:rPr>
          <w:rFonts w:ascii="Montserrat" w:hAnsi="Montserrat"/>
          <w:bCs/>
          <w:sz w:val="20"/>
          <w:szCs w:val="20"/>
        </w:rPr>
        <w:t xml:space="preserve">l students following the announced change to the exam timings. </w:t>
      </w:r>
    </w:p>
    <w:p w14:paraId="0BABDDB9" w14:textId="74504523" w:rsidR="00B129A1" w:rsidRPr="006F16FB" w:rsidRDefault="0054237A" w:rsidP="006F16FB">
      <w:pPr>
        <w:spacing w:line="276" w:lineRule="auto"/>
        <w:jc w:val="both"/>
        <w:rPr>
          <w:rFonts w:ascii="Montserrat" w:hAnsi="Montserrat"/>
          <w:b/>
          <w:bCs/>
          <w:sz w:val="20"/>
          <w:szCs w:val="20"/>
        </w:rPr>
      </w:pPr>
      <w:r w:rsidRPr="006F16FB">
        <w:rPr>
          <w:rFonts w:ascii="Montserrat" w:hAnsi="Montserrat"/>
          <w:b/>
          <w:bCs/>
          <w:sz w:val="20"/>
          <w:szCs w:val="20"/>
        </w:rPr>
        <w:t xml:space="preserve">External Moderation </w:t>
      </w:r>
    </w:p>
    <w:p w14:paraId="534C70F4" w14:textId="559D55A7" w:rsidR="0054237A" w:rsidRPr="007C2539" w:rsidRDefault="0054237A" w:rsidP="006F16FB">
      <w:pPr>
        <w:spacing w:line="276" w:lineRule="auto"/>
        <w:jc w:val="both"/>
        <w:rPr>
          <w:rFonts w:ascii="Montserrat" w:hAnsi="Montserrat"/>
          <w:b/>
          <w:sz w:val="20"/>
          <w:szCs w:val="20"/>
        </w:rPr>
      </w:pPr>
      <w:r w:rsidRPr="007C2539">
        <w:rPr>
          <w:rFonts w:ascii="Montserrat" w:hAnsi="Montserrat"/>
          <w:b/>
          <w:bCs/>
          <w:sz w:val="20"/>
          <w:szCs w:val="20"/>
        </w:rPr>
        <w:t xml:space="preserve">Q: </w:t>
      </w:r>
      <w:r w:rsidR="00E93C54" w:rsidRPr="007C2539">
        <w:rPr>
          <w:rFonts w:ascii="Montserrat" w:hAnsi="Montserrat"/>
          <w:b/>
          <w:sz w:val="20"/>
          <w:szCs w:val="20"/>
        </w:rPr>
        <w:t xml:space="preserve">Do we need to </w:t>
      </w:r>
      <w:r w:rsidR="5F885B74" w:rsidRPr="007C2539">
        <w:rPr>
          <w:rFonts w:ascii="Montserrat" w:hAnsi="Montserrat"/>
          <w:b/>
          <w:sz w:val="20"/>
          <w:szCs w:val="20"/>
        </w:rPr>
        <w:t xml:space="preserve">continue to </w:t>
      </w:r>
      <w:r w:rsidR="00E93C54" w:rsidRPr="007C2539">
        <w:rPr>
          <w:rFonts w:ascii="Montserrat" w:hAnsi="Montserrat"/>
          <w:b/>
          <w:sz w:val="20"/>
          <w:szCs w:val="20"/>
        </w:rPr>
        <w:t>submit external moderation?</w:t>
      </w:r>
    </w:p>
    <w:p w14:paraId="1DEC5BA5" w14:textId="1635239D" w:rsidR="00E93C54" w:rsidRPr="006F16FB" w:rsidRDefault="00E93C54" w:rsidP="006F16FB">
      <w:pPr>
        <w:spacing w:after="360" w:line="276" w:lineRule="auto"/>
        <w:jc w:val="both"/>
        <w:rPr>
          <w:rFonts w:ascii="Montserrat" w:hAnsi="Montserrat"/>
          <w:sz w:val="20"/>
          <w:szCs w:val="20"/>
        </w:rPr>
      </w:pPr>
      <w:r w:rsidRPr="006F16FB">
        <w:rPr>
          <w:rFonts w:ascii="Montserrat" w:hAnsi="Montserrat"/>
          <w:b/>
          <w:bCs/>
          <w:sz w:val="20"/>
          <w:szCs w:val="20"/>
        </w:rPr>
        <w:t>A:</w:t>
      </w:r>
      <w:r w:rsidRPr="006F16FB">
        <w:rPr>
          <w:rFonts w:ascii="Montserrat" w:hAnsi="Montserrat"/>
          <w:sz w:val="20"/>
          <w:szCs w:val="20"/>
        </w:rPr>
        <w:t xml:space="preserve"> </w:t>
      </w:r>
      <w:r w:rsidR="5079717D" w:rsidRPr="006F16FB">
        <w:rPr>
          <w:rFonts w:ascii="Montserrat" w:hAnsi="Montserrat"/>
          <w:sz w:val="20"/>
          <w:szCs w:val="20"/>
        </w:rPr>
        <w:t xml:space="preserve"> No. </w:t>
      </w:r>
      <w:r w:rsidRPr="006F16FB">
        <w:rPr>
          <w:rFonts w:ascii="Montserrat" w:hAnsi="Montserrat"/>
          <w:sz w:val="20"/>
          <w:szCs w:val="20"/>
        </w:rPr>
        <w:t xml:space="preserve">To give schools some extra flexibility in helping staff manage and prioritise their workload, external moderation is now optional for the rest of 2020. </w:t>
      </w:r>
      <w:r w:rsidR="00D713D0" w:rsidRPr="006F16FB">
        <w:rPr>
          <w:rFonts w:ascii="Montserrat" w:hAnsi="Montserrat"/>
          <w:sz w:val="20"/>
          <w:szCs w:val="20"/>
        </w:rPr>
        <w:t>S</w:t>
      </w:r>
      <w:r w:rsidR="00670B83" w:rsidRPr="006F16FB">
        <w:rPr>
          <w:rFonts w:ascii="Montserrat" w:hAnsi="Montserrat"/>
          <w:sz w:val="20"/>
          <w:szCs w:val="20"/>
        </w:rPr>
        <w:t xml:space="preserve">taff </w:t>
      </w:r>
      <w:r w:rsidR="00D713D0" w:rsidRPr="006F16FB">
        <w:rPr>
          <w:rFonts w:ascii="Montserrat" w:hAnsi="Montserrat"/>
          <w:sz w:val="20"/>
          <w:szCs w:val="20"/>
        </w:rPr>
        <w:t>may</w:t>
      </w:r>
      <w:r w:rsidR="00670B83" w:rsidRPr="006F16FB">
        <w:rPr>
          <w:rFonts w:ascii="Montserrat" w:hAnsi="Montserrat"/>
          <w:sz w:val="20"/>
          <w:szCs w:val="20"/>
        </w:rPr>
        <w:t xml:space="preserve"> be keen to get the feedback that external moderation provides </w:t>
      </w:r>
      <w:r w:rsidR="00D713D0" w:rsidRPr="006F16FB">
        <w:rPr>
          <w:rFonts w:ascii="Montserrat" w:hAnsi="Montserrat"/>
          <w:sz w:val="20"/>
          <w:szCs w:val="20"/>
        </w:rPr>
        <w:t>so w</w:t>
      </w:r>
      <w:r w:rsidRPr="006F16FB">
        <w:rPr>
          <w:rFonts w:ascii="Montserrat" w:hAnsi="Montserrat"/>
          <w:sz w:val="20"/>
          <w:szCs w:val="20"/>
        </w:rPr>
        <w:t xml:space="preserve">e will still moderate any standards a school chooses to submit. You </w:t>
      </w:r>
      <w:r w:rsidR="35D5947E" w:rsidRPr="006F16FB">
        <w:rPr>
          <w:rFonts w:ascii="Montserrat" w:hAnsi="Montserrat"/>
          <w:sz w:val="20"/>
          <w:szCs w:val="20"/>
        </w:rPr>
        <w:t>can dec</w:t>
      </w:r>
      <w:r w:rsidRPr="006F16FB">
        <w:rPr>
          <w:rFonts w:ascii="Montserrat" w:hAnsi="Montserrat"/>
          <w:sz w:val="20"/>
          <w:szCs w:val="20"/>
        </w:rPr>
        <w:t>ide if you wish to carry on as normal, submit no standards, let individual subject areas/staff decide, target moderation to support staff who are inexperienced with a standard or where you have concerns</w:t>
      </w:r>
      <w:r w:rsidR="273E9B74" w:rsidRPr="006F16FB">
        <w:rPr>
          <w:rFonts w:ascii="Montserrat" w:hAnsi="Montserrat"/>
          <w:sz w:val="20"/>
          <w:szCs w:val="20"/>
        </w:rPr>
        <w:t>.</w:t>
      </w:r>
    </w:p>
    <w:p w14:paraId="4CA1B87B" w14:textId="538EA286" w:rsidR="00E93C54" w:rsidRPr="007C2539" w:rsidRDefault="00E93C54" w:rsidP="006F16FB">
      <w:pPr>
        <w:spacing w:line="276" w:lineRule="auto"/>
        <w:jc w:val="both"/>
        <w:rPr>
          <w:rFonts w:ascii="Montserrat" w:hAnsi="Montserrat"/>
          <w:b/>
          <w:sz w:val="20"/>
          <w:szCs w:val="20"/>
        </w:rPr>
      </w:pPr>
      <w:r w:rsidRPr="007C2539">
        <w:rPr>
          <w:rFonts w:ascii="Montserrat" w:hAnsi="Montserrat"/>
          <w:b/>
          <w:bCs/>
          <w:sz w:val="20"/>
          <w:szCs w:val="20"/>
        </w:rPr>
        <w:t xml:space="preserve">Q: </w:t>
      </w:r>
      <w:r w:rsidRPr="007C2539">
        <w:rPr>
          <w:rFonts w:ascii="Montserrat" w:hAnsi="Montserrat"/>
          <w:b/>
          <w:sz w:val="20"/>
          <w:szCs w:val="20"/>
        </w:rPr>
        <w:t xml:space="preserve">Can we submit standards for external moderation where we have used the </w:t>
      </w:r>
      <w:r w:rsidR="00D713D0" w:rsidRPr="007C2539">
        <w:rPr>
          <w:rFonts w:ascii="Montserrat" w:hAnsi="Montserrat"/>
          <w:b/>
          <w:sz w:val="20"/>
          <w:szCs w:val="20"/>
        </w:rPr>
        <w:t xml:space="preserve">assessment </w:t>
      </w:r>
      <w:r w:rsidRPr="007C2539">
        <w:rPr>
          <w:rFonts w:ascii="Montserrat" w:hAnsi="Montserrat"/>
          <w:b/>
          <w:sz w:val="20"/>
          <w:szCs w:val="20"/>
        </w:rPr>
        <w:t>evidence gathering template?</w:t>
      </w:r>
    </w:p>
    <w:p w14:paraId="732F3533" w14:textId="782D0F44" w:rsidR="00E93C54" w:rsidRPr="006F16FB" w:rsidRDefault="00E93C54" w:rsidP="006F16FB">
      <w:pPr>
        <w:spacing w:after="360" w:line="276" w:lineRule="auto"/>
        <w:jc w:val="both"/>
        <w:rPr>
          <w:rFonts w:ascii="Montserrat" w:hAnsi="Montserrat"/>
          <w:sz w:val="20"/>
          <w:szCs w:val="20"/>
        </w:rPr>
      </w:pPr>
      <w:r w:rsidRPr="006F16FB">
        <w:rPr>
          <w:rFonts w:ascii="Montserrat" w:hAnsi="Montserrat"/>
          <w:b/>
          <w:bCs/>
          <w:sz w:val="20"/>
          <w:szCs w:val="20"/>
        </w:rPr>
        <w:t>A:</w:t>
      </w:r>
      <w:r w:rsidRPr="006F16FB">
        <w:rPr>
          <w:rFonts w:ascii="Montserrat" w:hAnsi="Montserrat"/>
          <w:sz w:val="20"/>
          <w:szCs w:val="20"/>
        </w:rPr>
        <w:t xml:space="preserve"> </w:t>
      </w:r>
      <w:r w:rsidR="4266E088" w:rsidRPr="006F16FB">
        <w:rPr>
          <w:rFonts w:ascii="Montserrat" w:hAnsi="Montserrat"/>
          <w:sz w:val="20"/>
          <w:szCs w:val="20"/>
        </w:rPr>
        <w:t xml:space="preserve">No. </w:t>
      </w:r>
      <w:r w:rsidRPr="006F16FB">
        <w:rPr>
          <w:rFonts w:ascii="Montserrat" w:hAnsi="Montserrat"/>
          <w:sz w:val="20"/>
          <w:szCs w:val="20"/>
        </w:rPr>
        <w:t xml:space="preserve">Do not send in moderation where you have used the </w:t>
      </w:r>
      <w:r w:rsidR="00776738" w:rsidRPr="006F16FB">
        <w:rPr>
          <w:rFonts w:ascii="Montserrat" w:hAnsi="Montserrat"/>
          <w:sz w:val="20"/>
          <w:szCs w:val="20"/>
        </w:rPr>
        <w:t xml:space="preserve">assessment </w:t>
      </w:r>
      <w:r w:rsidR="006C13CC" w:rsidRPr="006F16FB">
        <w:rPr>
          <w:rFonts w:ascii="Montserrat" w:hAnsi="Montserrat"/>
          <w:sz w:val="20"/>
          <w:szCs w:val="20"/>
        </w:rPr>
        <w:t xml:space="preserve">evidence gathering </w:t>
      </w:r>
      <w:r w:rsidRPr="006F16FB">
        <w:rPr>
          <w:rFonts w:ascii="Montserrat" w:hAnsi="Montserrat"/>
          <w:sz w:val="20"/>
          <w:szCs w:val="20"/>
        </w:rPr>
        <w:t xml:space="preserve">template to record what </w:t>
      </w:r>
      <w:r w:rsidR="5FE4771D" w:rsidRPr="006F16FB">
        <w:rPr>
          <w:rFonts w:ascii="Montserrat" w:hAnsi="Montserrat"/>
          <w:sz w:val="20"/>
          <w:szCs w:val="20"/>
        </w:rPr>
        <w:t xml:space="preserve">you </w:t>
      </w:r>
      <w:r w:rsidRPr="006F16FB">
        <w:rPr>
          <w:rFonts w:ascii="Montserrat" w:hAnsi="Montserrat"/>
          <w:sz w:val="20"/>
          <w:szCs w:val="20"/>
        </w:rPr>
        <w:t xml:space="preserve">have observed and have no </w:t>
      </w:r>
      <w:r w:rsidR="5C0BCF19" w:rsidRPr="006F16FB">
        <w:rPr>
          <w:rFonts w:ascii="Montserrat" w:hAnsi="Montserrat"/>
          <w:sz w:val="20"/>
          <w:szCs w:val="20"/>
        </w:rPr>
        <w:t>samples of student work</w:t>
      </w:r>
      <w:r w:rsidR="5E092572" w:rsidRPr="006F16FB">
        <w:rPr>
          <w:rFonts w:ascii="Montserrat" w:hAnsi="Montserrat"/>
          <w:sz w:val="20"/>
          <w:szCs w:val="20"/>
        </w:rPr>
        <w:t>,</w:t>
      </w:r>
      <w:r w:rsidRPr="006F16FB">
        <w:rPr>
          <w:rFonts w:ascii="Montserrat" w:hAnsi="Montserrat"/>
          <w:sz w:val="20"/>
          <w:szCs w:val="20"/>
        </w:rPr>
        <w:t xml:space="preserve"> as </w:t>
      </w:r>
      <w:r w:rsidR="006C13CC" w:rsidRPr="006F16FB">
        <w:rPr>
          <w:rFonts w:ascii="Montserrat" w:hAnsi="Montserrat"/>
          <w:sz w:val="20"/>
          <w:szCs w:val="20"/>
        </w:rPr>
        <w:t xml:space="preserve">without </w:t>
      </w:r>
      <w:r w:rsidR="582197FF" w:rsidRPr="006F16FB">
        <w:rPr>
          <w:rFonts w:ascii="Montserrat" w:hAnsi="Montserrat"/>
          <w:sz w:val="20"/>
          <w:szCs w:val="20"/>
        </w:rPr>
        <w:t>this</w:t>
      </w:r>
      <w:r w:rsidR="006C13CC" w:rsidRPr="006F16FB">
        <w:rPr>
          <w:rFonts w:ascii="Montserrat" w:hAnsi="Montserrat"/>
          <w:sz w:val="20"/>
          <w:szCs w:val="20"/>
        </w:rPr>
        <w:t xml:space="preserve"> evidence </w:t>
      </w:r>
      <w:r w:rsidRPr="006F16FB">
        <w:rPr>
          <w:rFonts w:ascii="Montserrat" w:hAnsi="Montserrat"/>
          <w:sz w:val="20"/>
          <w:szCs w:val="20"/>
        </w:rPr>
        <w:t>the moderators will not be able to confirm your judgements.</w:t>
      </w:r>
      <w:r w:rsidR="00573647" w:rsidRPr="006F16FB">
        <w:rPr>
          <w:rFonts w:ascii="Montserrat" w:hAnsi="Montserrat"/>
          <w:sz w:val="20"/>
          <w:szCs w:val="20"/>
        </w:rPr>
        <w:t xml:space="preserve"> If you want to change </w:t>
      </w:r>
      <w:r w:rsidR="0039931C" w:rsidRPr="006F16FB">
        <w:rPr>
          <w:rFonts w:ascii="Montserrat" w:hAnsi="Montserrat"/>
          <w:sz w:val="20"/>
          <w:szCs w:val="20"/>
        </w:rPr>
        <w:t>to</w:t>
      </w:r>
      <w:r w:rsidR="6150AF28" w:rsidRPr="006F16FB">
        <w:rPr>
          <w:rFonts w:ascii="Montserrat" w:hAnsi="Montserrat"/>
          <w:sz w:val="20"/>
          <w:szCs w:val="20"/>
        </w:rPr>
        <w:t xml:space="preserve"> a</w:t>
      </w:r>
      <w:r w:rsidR="00573647" w:rsidRPr="006F16FB">
        <w:rPr>
          <w:rFonts w:ascii="Montserrat" w:hAnsi="Montserrat"/>
          <w:sz w:val="20"/>
          <w:szCs w:val="20"/>
        </w:rPr>
        <w:t xml:space="preserve"> standard </w:t>
      </w:r>
      <w:r w:rsidR="5F16AFCB" w:rsidRPr="006F16FB">
        <w:rPr>
          <w:rFonts w:ascii="Montserrat" w:hAnsi="Montserrat"/>
          <w:sz w:val="20"/>
          <w:szCs w:val="20"/>
        </w:rPr>
        <w:t xml:space="preserve">where you have samples of student work, </w:t>
      </w:r>
      <w:r w:rsidR="00573647" w:rsidRPr="006F16FB">
        <w:rPr>
          <w:rFonts w:ascii="Montserrat" w:hAnsi="Montserrat"/>
          <w:sz w:val="20"/>
          <w:szCs w:val="20"/>
        </w:rPr>
        <w:t xml:space="preserve">contact your </w:t>
      </w:r>
      <w:r w:rsidR="0CEEE957" w:rsidRPr="006F16FB">
        <w:rPr>
          <w:rFonts w:ascii="Montserrat" w:hAnsi="Montserrat"/>
          <w:sz w:val="20"/>
          <w:szCs w:val="20"/>
        </w:rPr>
        <w:t>sc</w:t>
      </w:r>
      <w:r w:rsidR="00573647" w:rsidRPr="006F16FB">
        <w:rPr>
          <w:rFonts w:ascii="Montserrat" w:hAnsi="Montserrat"/>
          <w:sz w:val="20"/>
          <w:szCs w:val="20"/>
        </w:rPr>
        <w:t>hool relationship manager.</w:t>
      </w:r>
      <w:r w:rsidR="35C3946A" w:rsidRPr="006F16FB">
        <w:rPr>
          <w:rFonts w:ascii="Montserrat" w:hAnsi="Montserrat"/>
          <w:sz w:val="20"/>
          <w:szCs w:val="20"/>
        </w:rPr>
        <w:t xml:space="preserve"> </w:t>
      </w:r>
    </w:p>
    <w:p w14:paraId="476737F2" w14:textId="241C1AA9" w:rsidR="00E93C54" w:rsidRPr="007C2539" w:rsidRDefault="00E93C54" w:rsidP="006F16FB">
      <w:pPr>
        <w:spacing w:line="276" w:lineRule="auto"/>
        <w:jc w:val="both"/>
        <w:rPr>
          <w:rFonts w:ascii="Montserrat" w:hAnsi="Montserrat"/>
          <w:b/>
          <w:sz w:val="20"/>
          <w:szCs w:val="20"/>
        </w:rPr>
      </w:pPr>
      <w:r w:rsidRPr="007C2539">
        <w:rPr>
          <w:rFonts w:ascii="Montserrat" w:hAnsi="Montserrat"/>
          <w:b/>
          <w:bCs/>
          <w:sz w:val="20"/>
          <w:szCs w:val="20"/>
        </w:rPr>
        <w:t xml:space="preserve">Q: </w:t>
      </w:r>
      <w:r w:rsidRPr="007C2539">
        <w:rPr>
          <w:rFonts w:ascii="Montserrat" w:hAnsi="Montserrat"/>
          <w:b/>
          <w:sz w:val="20"/>
          <w:szCs w:val="20"/>
        </w:rPr>
        <w:t>Do we still need to store student work?</w:t>
      </w:r>
    </w:p>
    <w:p w14:paraId="5DDA17C7" w14:textId="68F76215" w:rsidR="00E93C54" w:rsidRPr="006F16FB" w:rsidRDefault="00E93C54" w:rsidP="006F16FB">
      <w:pPr>
        <w:spacing w:after="360" w:line="276" w:lineRule="auto"/>
        <w:jc w:val="both"/>
        <w:rPr>
          <w:rFonts w:ascii="Montserrat" w:hAnsi="Montserrat"/>
          <w:sz w:val="20"/>
          <w:szCs w:val="20"/>
        </w:rPr>
      </w:pPr>
      <w:r w:rsidRPr="006F16FB">
        <w:rPr>
          <w:rFonts w:ascii="Montserrat" w:hAnsi="Montserrat"/>
          <w:b/>
          <w:bCs/>
          <w:sz w:val="20"/>
          <w:szCs w:val="20"/>
        </w:rPr>
        <w:t>A:</w:t>
      </w:r>
      <w:r w:rsidRPr="006F16FB">
        <w:rPr>
          <w:rFonts w:ascii="Montserrat" w:hAnsi="Montserrat"/>
          <w:sz w:val="20"/>
          <w:szCs w:val="20"/>
        </w:rPr>
        <w:t xml:space="preserve"> </w:t>
      </w:r>
      <w:r w:rsidR="75792076" w:rsidRPr="006F16FB">
        <w:rPr>
          <w:rFonts w:ascii="Montserrat" w:hAnsi="Montserrat"/>
          <w:sz w:val="20"/>
          <w:szCs w:val="20"/>
        </w:rPr>
        <w:t>Only i</w:t>
      </w:r>
      <w:r w:rsidRPr="006F16FB">
        <w:rPr>
          <w:rFonts w:ascii="Montserrat" w:hAnsi="Montserrat"/>
          <w:sz w:val="20"/>
          <w:szCs w:val="20"/>
        </w:rPr>
        <w:t>f you have collected student evidence for a standard</w:t>
      </w:r>
      <w:r w:rsidR="57582FDF" w:rsidRPr="006F16FB">
        <w:rPr>
          <w:rFonts w:ascii="Montserrat" w:hAnsi="Montserrat"/>
          <w:sz w:val="20"/>
          <w:szCs w:val="20"/>
        </w:rPr>
        <w:t>. S</w:t>
      </w:r>
      <w:r w:rsidRPr="006F16FB">
        <w:rPr>
          <w:rFonts w:ascii="Montserrat" w:hAnsi="Montserrat"/>
          <w:sz w:val="20"/>
          <w:szCs w:val="20"/>
        </w:rPr>
        <w:t xml:space="preserve">tore </w:t>
      </w:r>
      <w:r w:rsidR="32D344AF" w:rsidRPr="006F16FB">
        <w:rPr>
          <w:rFonts w:ascii="Montserrat" w:hAnsi="Montserrat"/>
          <w:sz w:val="20"/>
          <w:szCs w:val="20"/>
        </w:rPr>
        <w:t>these as you</w:t>
      </w:r>
      <w:r w:rsidRPr="006F16FB">
        <w:rPr>
          <w:rFonts w:ascii="Montserrat" w:hAnsi="Montserrat"/>
          <w:sz w:val="20"/>
          <w:szCs w:val="20"/>
        </w:rPr>
        <w:t xml:space="preserve"> normally would for exemplars, benchmarking or external moderation next year.</w:t>
      </w:r>
    </w:p>
    <w:p w14:paraId="2861F8CF" w14:textId="758472CB" w:rsidR="00E93C54" w:rsidRPr="007C2539" w:rsidRDefault="00E93C54" w:rsidP="006F16FB">
      <w:pPr>
        <w:spacing w:line="276" w:lineRule="auto"/>
        <w:jc w:val="both"/>
        <w:rPr>
          <w:rFonts w:ascii="Montserrat" w:hAnsi="Montserrat"/>
          <w:b/>
          <w:sz w:val="20"/>
          <w:szCs w:val="20"/>
        </w:rPr>
      </w:pPr>
      <w:r w:rsidRPr="007C2539">
        <w:rPr>
          <w:rFonts w:ascii="Montserrat" w:hAnsi="Montserrat"/>
          <w:b/>
          <w:bCs/>
          <w:sz w:val="20"/>
          <w:szCs w:val="20"/>
        </w:rPr>
        <w:t xml:space="preserve">Q: </w:t>
      </w:r>
      <w:r w:rsidRPr="007C2539">
        <w:rPr>
          <w:rFonts w:ascii="Montserrat" w:hAnsi="Montserrat"/>
          <w:b/>
          <w:sz w:val="20"/>
          <w:szCs w:val="20"/>
        </w:rPr>
        <w:t>We have submitted some of our moderation, what should we now do?</w:t>
      </w:r>
    </w:p>
    <w:p w14:paraId="530A8D0E" w14:textId="18666A8A" w:rsidR="00573647" w:rsidRPr="006F16FB" w:rsidRDefault="00E93C54" w:rsidP="006F16FB">
      <w:pPr>
        <w:spacing w:after="360" w:line="276" w:lineRule="auto"/>
        <w:jc w:val="both"/>
        <w:rPr>
          <w:rFonts w:ascii="Montserrat" w:hAnsi="Montserrat"/>
          <w:sz w:val="20"/>
          <w:szCs w:val="20"/>
        </w:rPr>
      </w:pPr>
      <w:r w:rsidRPr="006F16FB">
        <w:rPr>
          <w:rFonts w:ascii="Montserrat" w:hAnsi="Montserrat"/>
          <w:b/>
          <w:bCs/>
          <w:sz w:val="20"/>
          <w:szCs w:val="20"/>
        </w:rPr>
        <w:t>A:</w:t>
      </w:r>
      <w:r w:rsidRPr="006F16FB">
        <w:rPr>
          <w:rFonts w:ascii="Montserrat" w:hAnsi="Montserrat"/>
          <w:sz w:val="20"/>
          <w:szCs w:val="20"/>
        </w:rPr>
        <w:t xml:space="preserve"> You can decide your level of engagement. We will moderate anything you have already </w:t>
      </w:r>
      <w:r w:rsidR="00813548" w:rsidRPr="006F16FB">
        <w:rPr>
          <w:rFonts w:ascii="Montserrat" w:hAnsi="Montserrat"/>
          <w:sz w:val="20"/>
          <w:szCs w:val="20"/>
        </w:rPr>
        <w:t>submitted,</w:t>
      </w:r>
      <w:r w:rsidRPr="006F16FB">
        <w:rPr>
          <w:rFonts w:ascii="Montserrat" w:hAnsi="Montserrat"/>
          <w:sz w:val="20"/>
          <w:szCs w:val="20"/>
        </w:rPr>
        <w:t xml:space="preserve"> and you can choose if you carry on </w:t>
      </w:r>
      <w:r w:rsidR="00573647" w:rsidRPr="006F16FB">
        <w:rPr>
          <w:rFonts w:ascii="Montserrat" w:hAnsi="Montserrat"/>
          <w:sz w:val="20"/>
          <w:szCs w:val="20"/>
        </w:rPr>
        <w:t xml:space="preserve">as normal, submit no </w:t>
      </w:r>
      <w:r w:rsidR="00E90BA3" w:rsidRPr="006F16FB">
        <w:rPr>
          <w:rFonts w:ascii="Montserrat" w:hAnsi="Montserrat"/>
          <w:sz w:val="20"/>
          <w:szCs w:val="20"/>
        </w:rPr>
        <w:t>further standards</w:t>
      </w:r>
      <w:r w:rsidR="00573647" w:rsidRPr="006F16FB">
        <w:rPr>
          <w:rFonts w:ascii="Montserrat" w:hAnsi="Montserrat"/>
          <w:sz w:val="20"/>
          <w:szCs w:val="20"/>
        </w:rPr>
        <w:t>, or be selective about what you continue to submit.</w:t>
      </w:r>
    </w:p>
    <w:p w14:paraId="406B11FA" w14:textId="278057BC" w:rsidR="00D713D0" w:rsidRPr="007C2539" w:rsidRDefault="00D713D0" w:rsidP="006F16FB">
      <w:pPr>
        <w:spacing w:line="276" w:lineRule="auto"/>
        <w:jc w:val="both"/>
        <w:rPr>
          <w:rFonts w:ascii="Montserrat" w:hAnsi="Montserrat"/>
          <w:b/>
          <w:sz w:val="20"/>
          <w:szCs w:val="20"/>
        </w:rPr>
      </w:pPr>
      <w:r w:rsidRPr="007C2539">
        <w:rPr>
          <w:rFonts w:ascii="Montserrat" w:hAnsi="Montserrat"/>
          <w:b/>
          <w:bCs/>
          <w:sz w:val="20"/>
          <w:szCs w:val="20"/>
        </w:rPr>
        <w:t xml:space="preserve">Q: </w:t>
      </w:r>
      <w:r w:rsidRPr="007C2539">
        <w:rPr>
          <w:rFonts w:ascii="Montserrat" w:hAnsi="Montserrat"/>
          <w:b/>
          <w:sz w:val="20"/>
          <w:szCs w:val="20"/>
        </w:rPr>
        <w:t>We were told not to submit physical moderation while we were at Covid Level 4, can we send it now?</w:t>
      </w:r>
    </w:p>
    <w:p w14:paraId="669D8B85" w14:textId="08268FD9" w:rsidR="00D713D0" w:rsidRPr="006F16FB" w:rsidRDefault="00D713D0" w:rsidP="006F16FB">
      <w:pPr>
        <w:spacing w:after="360" w:line="276" w:lineRule="auto"/>
        <w:jc w:val="both"/>
        <w:rPr>
          <w:rFonts w:ascii="Montserrat" w:hAnsi="Montserrat"/>
          <w:sz w:val="20"/>
          <w:szCs w:val="20"/>
        </w:rPr>
      </w:pPr>
      <w:r w:rsidRPr="006F16FB">
        <w:rPr>
          <w:rFonts w:ascii="Montserrat" w:hAnsi="Montserrat"/>
          <w:b/>
          <w:bCs/>
          <w:sz w:val="20"/>
          <w:szCs w:val="20"/>
        </w:rPr>
        <w:t>A:</w:t>
      </w:r>
      <w:r w:rsidRPr="006F16FB">
        <w:rPr>
          <w:rFonts w:ascii="Montserrat" w:hAnsi="Montserrat"/>
          <w:sz w:val="20"/>
          <w:szCs w:val="20"/>
        </w:rPr>
        <w:t xml:space="preserve"> </w:t>
      </w:r>
      <w:r w:rsidR="16ABD0F0" w:rsidRPr="006F16FB">
        <w:rPr>
          <w:rFonts w:ascii="Montserrat" w:hAnsi="Montserrat"/>
          <w:sz w:val="20"/>
          <w:szCs w:val="20"/>
        </w:rPr>
        <w:t xml:space="preserve"> Yes. </w:t>
      </w:r>
      <w:r w:rsidRPr="006F16FB">
        <w:rPr>
          <w:rFonts w:ascii="Montserrat" w:hAnsi="Montserrat"/>
          <w:sz w:val="20"/>
          <w:szCs w:val="20"/>
        </w:rPr>
        <w:t>We are resuming sending out addresses to schools, so you will be able to send physical moderation if you still wish to.</w:t>
      </w:r>
    </w:p>
    <w:p w14:paraId="1FBB90D3" w14:textId="77777777" w:rsidR="006F16FB" w:rsidRPr="006F16FB" w:rsidRDefault="006F16FB" w:rsidP="006F16FB">
      <w:pPr>
        <w:spacing w:line="276" w:lineRule="auto"/>
        <w:rPr>
          <w:rFonts w:ascii="Montserrat" w:hAnsi="Montserrat"/>
          <w:b/>
          <w:bCs/>
          <w:sz w:val="20"/>
          <w:szCs w:val="20"/>
        </w:rPr>
      </w:pPr>
      <w:r w:rsidRPr="006F16FB">
        <w:rPr>
          <w:rFonts w:ascii="Montserrat" w:hAnsi="Montserrat"/>
          <w:b/>
          <w:bCs/>
          <w:sz w:val="20"/>
          <w:szCs w:val="20"/>
        </w:rPr>
        <w:br w:type="page"/>
      </w:r>
    </w:p>
    <w:p w14:paraId="43617D49" w14:textId="43689F7F" w:rsidR="00E90BA3" w:rsidRPr="007C2539" w:rsidRDefault="00E90BA3" w:rsidP="006F16FB">
      <w:pPr>
        <w:spacing w:line="276" w:lineRule="auto"/>
        <w:jc w:val="both"/>
        <w:rPr>
          <w:rFonts w:ascii="Montserrat" w:hAnsi="Montserrat"/>
          <w:b/>
          <w:sz w:val="20"/>
          <w:szCs w:val="20"/>
        </w:rPr>
      </w:pPr>
      <w:r w:rsidRPr="007C2539">
        <w:rPr>
          <w:rFonts w:ascii="Montserrat" w:hAnsi="Montserrat"/>
          <w:b/>
          <w:bCs/>
          <w:sz w:val="20"/>
          <w:szCs w:val="20"/>
        </w:rPr>
        <w:lastRenderedPageBreak/>
        <w:t xml:space="preserve">Q: </w:t>
      </w:r>
      <w:r w:rsidRPr="007C2539">
        <w:rPr>
          <w:rFonts w:ascii="Montserrat" w:hAnsi="Montserrat"/>
          <w:b/>
          <w:sz w:val="20"/>
          <w:szCs w:val="20"/>
        </w:rPr>
        <w:t>We are due to submit moderation by 1 June</w:t>
      </w:r>
      <w:r w:rsidR="088BC100" w:rsidRPr="007C2539">
        <w:rPr>
          <w:rFonts w:ascii="Montserrat" w:hAnsi="Montserrat"/>
          <w:b/>
          <w:sz w:val="20"/>
          <w:szCs w:val="20"/>
        </w:rPr>
        <w:t xml:space="preserve">. </w:t>
      </w:r>
      <w:r w:rsidR="07D95551" w:rsidRPr="007C2539">
        <w:rPr>
          <w:rFonts w:ascii="Montserrat" w:hAnsi="Montserrat"/>
          <w:b/>
          <w:sz w:val="20"/>
          <w:szCs w:val="20"/>
        </w:rPr>
        <w:t>C</w:t>
      </w:r>
      <w:r w:rsidRPr="007C2539">
        <w:rPr>
          <w:rFonts w:ascii="Montserrat" w:hAnsi="Montserrat"/>
          <w:b/>
          <w:sz w:val="20"/>
          <w:szCs w:val="20"/>
        </w:rPr>
        <w:t>an we extend the date</w:t>
      </w:r>
      <w:r w:rsidR="70D9EEBA" w:rsidRPr="007C2539">
        <w:rPr>
          <w:rFonts w:ascii="Montserrat" w:hAnsi="Montserrat"/>
          <w:b/>
          <w:sz w:val="20"/>
          <w:szCs w:val="20"/>
        </w:rPr>
        <w:t>,</w:t>
      </w:r>
      <w:r w:rsidRPr="007C2539">
        <w:rPr>
          <w:rFonts w:ascii="Montserrat" w:hAnsi="Montserrat"/>
          <w:b/>
          <w:sz w:val="20"/>
          <w:szCs w:val="20"/>
        </w:rPr>
        <w:t xml:space="preserve"> as we are focused on returning to face to face teaching?</w:t>
      </w:r>
    </w:p>
    <w:p w14:paraId="0E101F5B" w14:textId="689E040F" w:rsidR="00E90BA3" w:rsidRPr="006F16FB" w:rsidRDefault="00E90BA3" w:rsidP="006F16FB">
      <w:pPr>
        <w:spacing w:after="360" w:line="276" w:lineRule="auto"/>
        <w:jc w:val="both"/>
        <w:rPr>
          <w:rFonts w:ascii="Montserrat" w:hAnsi="Montserrat"/>
          <w:sz w:val="20"/>
          <w:szCs w:val="20"/>
        </w:rPr>
      </w:pPr>
      <w:r w:rsidRPr="006F16FB">
        <w:rPr>
          <w:rFonts w:ascii="Montserrat" w:hAnsi="Montserrat"/>
          <w:b/>
          <w:bCs/>
          <w:sz w:val="20"/>
          <w:szCs w:val="20"/>
        </w:rPr>
        <w:t>A:</w:t>
      </w:r>
      <w:r w:rsidRPr="006F16FB">
        <w:rPr>
          <w:rFonts w:ascii="Montserrat" w:hAnsi="Montserrat"/>
          <w:sz w:val="20"/>
          <w:szCs w:val="20"/>
        </w:rPr>
        <w:t xml:space="preserve"> </w:t>
      </w:r>
      <w:r w:rsidR="5E3FF33B" w:rsidRPr="006F16FB">
        <w:rPr>
          <w:rFonts w:ascii="Montserrat" w:hAnsi="Montserrat"/>
          <w:sz w:val="20"/>
          <w:szCs w:val="20"/>
        </w:rPr>
        <w:t xml:space="preserve"> Yes. </w:t>
      </w:r>
      <w:r w:rsidR="10548D9D" w:rsidRPr="006F16FB">
        <w:rPr>
          <w:rFonts w:ascii="Montserrat" w:hAnsi="Montserrat"/>
          <w:sz w:val="20"/>
          <w:szCs w:val="20"/>
        </w:rPr>
        <w:t>I</w:t>
      </w:r>
      <w:r w:rsidRPr="006F16FB">
        <w:rPr>
          <w:rFonts w:ascii="Montserrat" w:hAnsi="Montserrat"/>
          <w:sz w:val="20"/>
          <w:szCs w:val="20"/>
        </w:rPr>
        <w:t xml:space="preserve">f you are going to need longer to submit material contact your </w:t>
      </w:r>
      <w:r w:rsidR="06697286" w:rsidRPr="006F16FB">
        <w:rPr>
          <w:rFonts w:ascii="Montserrat" w:hAnsi="Montserrat"/>
          <w:sz w:val="20"/>
          <w:szCs w:val="20"/>
        </w:rPr>
        <w:t>S</w:t>
      </w:r>
      <w:r w:rsidRPr="006F16FB">
        <w:rPr>
          <w:rFonts w:ascii="Montserrat" w:hAnsi="Montserrat"/>
          <w:sz w:val="20"/>
          <w:szCs w:val="20"/>
        </w:rPr>
        <w:t xml:space="preserve">chool </w:t>
      </w:r>
      <w:r w:rsidR="4D614CA4" w:rsidRPr="006F16FB">
        <w:rPr>
          <w:rFonts w:ascii="Montserrat" w:hAnsi="Montserrat"/>
          <w:sz w:val="20"/>
          <w:szCs w:val="20"/>
        </w:rPr>
        <w:t>R</w:t>
      </w:r>
      <w:r w:rsidRPr="006F16FB">
        <w:rPr>
          <w:rFonts w:ascii="Montserrat" w:hAnsi="Montserrat"/>
          <w:sz w:val="20"/>
          <w:szCs w:val="20"/>
        </w:rPr>
        <w:t xml:space="preserve">elationship </w:t>
      </w:r>
      <w:r w:rsidR="407E64DD" w:rsidRPr="006F16FB">
        <w:rPr>
          <w:rFonts w:ascii="Montserrat" w:hAnsi="Montserrat"/>
          <w:sz w:val="20"/>
          <w:szCs w:val="20"/>
        </w:rPr>
        <w:t>Ma</w:t>
      </w:r>
      <w:r w:rsidRPr="006F16FB">
        <w:rPr>
          <w:rFonts w:ascii="Montserrat" w:hAnsi="Montserrat"/>
          <w:sz w:val="20"/>
          <w:szCs w:val="20"/>
        </w:rPr>
        <w:t>nager to discuss it.</w:t>
      </w:r>
    </w:p>
    <w:p w14:paraId="5CC8FB37" w14:textId="3900108E" w:rsidR="00573647" w:rsidRPr="007C2539" w:rsidRDefault="00573647" w:rsidP="006F16FB">
      <w:pPr>
        <w:spacing w:line="276" w:lineRule="auto"/>
        <w:jc w:val="both"/>
        <w:rPr>
          <w:rFonts w:ascii="Montserrat" w:hAnsi="Montserrat"/>
          <w:b/>
          <w:sz w:val="20"/>
          <w:szCs w:val="20"/>
        </w:rPr>
      </w:pPr>
      <w:r w:rsidRPr="007C2539">
        <w:rPr>
          <w:rFonts w:ascii="Montserrat" w:hAnsi="Montserrat"/>
          <w:b/>
          <w:bCs/>
          <w:sz w:val="20"/>
          <w:szCs w:val="20"/>
        </w:rPr>
        <w:t xml:space="preserve">Q: </w:t>
      </w:r>
      <w:r w:rsidRPr="007C2539">
        <w:rPr>
          <w:rFonts w:ascii="Montserrat" w:hAnsi="Montserrat"/>
          <w:b/>
          <w:sz w:val="20"/>
          <w:szCs w:val="20"/>
        </w:rPr>
        <w:t>Can we swap standards or submit later this year as we have rearranged our programmes?</w:t>
      </w:r>
    </w:p>
    <w:p w14:paraId="255A4207" w14:textId="15A7E4DE" w:rsidR="00573647" w:rsidRPr="006F16FB" w:rsidRDefault="00573647" w:rsidP="006F16FB">
      <w:pPr>
        <w:spacing w:after="360" w:line="276" w:lineRule="auto"/>
        <w:jc w:val="both"/>
        <w:rPr>
          <w:rFonts w:ascii="Montserrat" w:hAnsi="Montserrat"/>
          <w:sz w:val="20"/>
          <w:szCs w:val="20"/>
        </w:rPr>
      </w:pPr>
      <w:r w:rsidRPr="006F16FB">
        <w:rPr>
          <w:rFonts w:ascii="Montserrat" w:hAnsi="Montserrat"/>
          <w:b/>
          <w:bCs/>
          <w:sz w:val="20"/>
          <w:szCs w:val="20"/>
        </w:rPr>
        <w:t>A:</w:t>
      </w:r>
      <w:r w:rsidRPr="006F16FB">
        <w:rPr>
          <w:rFonts w:ascii="Montserrat" w:hAnsi="Montserrat"/>
          <w:sz w:val="20"/>
          <w:szCs w:val="20"/>
        </w:rPr>
        <w:t xml:space="preserve"> </w:t>
      </w:r>
      <w:r w:rsidR="48FDA7C3" w:rsidRPr="006F16FB">
        <w:rPr>
          <w:rFonts w:ascii="Montserrat" w:hAnsi="Montserrat"/>
          <w:sz w:val="20"/>
          <w:szCs w:val="20"/>
        </w:rPr>
        <w:t xml:space="preserve"> Yes. </w:t>
      </w:r>
      <w:r w:rsidRPr="006F16FB">
        <w:rPr>
          <w:rFonts w:ascii="Montserrat" w:hAnsi="Montserrat"/>
          <w:sz w:val="20"/>
          <w:szCs w:val="20"/>
        </w:rPr>
        <w:t>We do have some flexibility to meet your needs so discuss these with your school relationship manager.</w:t>
      </w:r>
    </w:p>
    <w:p w14:paraId="22D3114F" w14:textId="77777777" w:rsidR="00D713D0" w:rsidRPr="007C2539" w:rsidRDefault="00D713D0" w:rsidP="006F16FB">
      <w:pPr>
        <w:spacing w:line="276" w:lineRule="auto"/>
        <w:jc w:val="both"/>
        <w:rPr>
          <w:rFonts w:ascii="Montserrat" w:hAnsi="Montserrat"/>
          <w:b/>
          <w:sz w:val="20"/>
          <w:szCs w:val="20"/>
        </w:rPr>
      </w:pPr>
      <w:r w:rsidRPr="007C2539">
        <w:rPr>
          <w:rFonts w:ascii="Montserrat" w:hAnsi="Montserrat"/>
          <w:b/>
          <w:bCs/>
          <w:sz w:val="20"/>
          <w:szCs w:val="20"/>
        </w:rPr>
        <w:t xml:space="preserve">Q: </w:t>
      </w:r>
      <w:r w:rsidRPr="007C2539">
        <w:rPr>
          <w:rFonts w:ascii="Montserrat" w:hAnsi="Montserrat"/>
          <w:b/>
          <w:sz w:val="20"/>
          <w:szCs w:val="20"/>
        </w:rPr>
        <w:t>What will happen where we don’t submit moderation.</w:t>
      </w:r>
    </w:p>
    <w:p w14:paraId="164BDA8B" w14:textId="0421C5BD" w:rsidR="0057755E" w:rsidRPr="006F16FB" w:rsidRDefault="00D713D0" w:rsidP="006F16FB">
      <w:pPr>
        <w:spacing w:after="360" w:line="276" w:lineRule="auto"/>
        <w:jc w:val="both"/>
        <w:rPr>
          <w:rFonts w:ascii="Montserrat" w:hAnsi="Montserrat"/>
          <w:sz w:val="20"/>
          <w:szCs w:val="20"/>
        </w:rPr>
      </w:pPr>
      <w:r w:rsidRPr="006F16FB">
        <w:rPr>
          <w:rFonts w:ascii="Montserrat" w:hAnsi="Montserrat"/>
          <w:b/>
          <w:bCs/>
          <w:sz w:val="20"/>
          <w:szCs w:val="20"/>
        </w:rPr>
        <w:t>A:</w:t>
      </w:r>
      <w:r w:rsidRPr="006F16FB">
        <w:rPr>
          <w:rFonts w:ascii="Montserrat" w:hAnsi="Montserrat"/>
          <w:sz w:val="20"/>
          <w:szCs w:val="20"/>
        </w:rPr>
        <w:t xml:space="preserve"> Any standards where work is not submitted will be removed from your moderation plan, though this may not happen until the end of the year.</w:t>
      </w:r>
    </w:p>
    <w:p w14:paraId="2281CBDD" w14:textId="70FED99A" w:rsidR="005A428F" w:rsidRPr="007C2539" w:rsidRDefault="005A428F" w:rsidP="006F16FB">
      <w:pPr>
        <w:spacing w:line="276" w:lineRule="auto"/>
        <w:jc w:val="both"/>
        <w:rPr>
          <w:rFonts w:ascii="Montserrat" w:hAnsi="Montserrat"/>
          <w:b/>
          <w:sz w:val="20"/>
          <w:szCs w:val="20"/>
        </w:rPr>
      </w:pPr>
      <w:r w:rsidRPr="007C2539">
        <w:rPr>
          <w:rFonts w:ascii="Montserrat" w:hAnsi="Montserrat"/>
          <w:b/>
          <w:bCs/>
          <w:sz w:val="20"/>
          <w:szCs w:val="20"/>
        </w:rPr>
        <w:t xml:space="preserve">Q: </w:t>
      </w:r>
      <w:r w:rsidRPr="007C2539">
        <w:rPr>
          <w:rFonts w:ascii="Montserrat" w:hAnsi="Montserrat"/>
          <w:b/>
          <w:sz w:val="20"/>
          <w:szCs w:val="20"/>
        </w:rPr>
        <w:t xml:space="preserve">Will external moderation for other organisations (BCITO, Service IQ, Competenz, Skills </w:t>
      </w:r>
      <w:r w:rsidR="006C13CC" w:rsidRPr="007C2539">
        <w:rPr>
          <w:rFonts w:ascii="Montserrat" w:hAnsi="Montserrat"/>
          <w:b/>
          <w:sz w:val="20"/>
          <w:szCs w:val="20"/>
        </w:rPr>
        <w:t>Active</w:t>
      </w:r>
      <w:r w:rsidRPr="007C2539">
        <w:rPr>
          <w:rFonts w:ascii="Montserrat" w:hAnsi="Montserrat"/>
          <w:b/>
          <w:sz w:val="20"/>
          <w:szCs w:val="20"/>
        </w:rPr>
        <w:t>, etc.) still be required?</w:t>
      </w:r>
    </w:p>
    <w:p w14:paraId="38D019FD" w14:textId="711C879E" w:rsidR="005A428F" w:rsidRPr="006F16FB" w:rsidRDefault="005A428F" w:rsidP="006F16FB">
      <w:pPr>
        <w:spacing w:line="276" w:lineRule="auto"/>
        <w:jc w:val="both"/>
        <w:rPr>
          <w:rFonts w:ascii="Montserrat" w:hAnsi="Montserrat"/>
          <w:sz w:val="20"/>
          <w:szCs w:val="20"/>
        </w:rPr>
      </w:pPr>
      <w:r w:rsidRPr="006F16FB">
        <w:rPr>
          <w:rFonts w:ascii="Montserrat" w:hAnsi="Montserrat"/>
          <w:b/>
          <w:bCs/>
          <w:sz w:val="20"/>
          <w:szCs w:val="20"/>
        </w:rPr>
        <w:t>A:</w:t>
      </w:r>
      <w:r w:rsidRPr="006F16FB">
        <w:rPr>
          <w:rFonts w:ascii="Montserrat" w:hAnsi="Montserrat"/>
          <w:sz w:val="20"/>
          <w:szCs w:val="20"/>
        </w:rPr>
        <w:t xml:space="preserve"> </w:t>
      </w:r>
      <w:r w:rsidR="086C44E7" w:rsidRPr="006F16FB">
        <w:rPr>
          <w:rFonts w:ascii="Montserrat" w:hAnsi="Montserrat"/>
          <w:sz w:val="20"/>
          <w:szCs w:val="20"/>
        </w:rPr>
        <w:t xml:space="preserve"> It depends. </w:t>
      </w:r>
      <w:r w:rsidRPr="006F16FB">
        <w:rPr>
          <w:rFonts w:ascii="Montserrat" w:hAnsi="Montserrat"/>
          <w:sz w:val="20"/>
          <w:szCs w:val="20"/>
        </w:rPr>
        <w:t xml:space="preserve">The external moderation of standards owned by other standard setting bodies such as BCITO, Service IQ, Competenz and Skills Active etc will be decided by those </w:t>
      </w:r>
      <w:r w:rsidR="006C13CC" w:rsidRPr="006F16FB">
        <w:rPr>
          <w:rFonts w:ascii="Montserrat" w:hAnsi="Montserrat"/>
          <w:sz w:val="20"/>
          <w:szCs w:val="20"/>
        </w:rPr>
        <w:t>I</w:t>
      </w:r>
      <w:r w:rsidRPr="006F16FB">
        <w:rPr>
          <w:rFonts w:ascii="Montserrat" w:hAnsi="Montserrat"/>
          <w:sz w:val="20"/>
          <w:szCs w:val="20"/>
        </w:rPr>
        <w:t>TOs.</w:t>
      </w:r>
    </w:p>
    <w:p w14:paraId="3AFD1417" w14:textId="3CDD6F66" w:rsidR="005A428F" w:rsidRPr="006F16FB" w:rsidRDefault="005A428F" w:rsidP="006F16FB">
      <w:pPr>
        <w:spacing w:line="276" w:lineRule="auto"/>
        <w:jc w:val="both"/>
        <w:rPr>
          <w:rFonts w:ascii="Montserrat" w:hAnsi="Montserrat"/>
          <w:b/>
          <w:bCs/>
          <w:sz w:val="20"/>
          <w:szCs w:val="20"/>
        </w:rPr>
      </w:pPr>
      <w:r w:rsidRPr="006F16FB">
        <w:rPr>
          <w:rFonts w:ascii="Montserrat" w:hAnsi="Montserrat"/>
          <w:b/>
          <w:bCs/>
          <w:sz w:val="20"/>
          <w:szCs w:val="20"/>
        </w:rPr>
        <w:t xml:space="preserve">Internal </w:t>
      </w:r>
      <w:r w:rsidR="601940FA" w:rsidRPr="006F16FB">
        <w:rPr>
          <w:rFonts w:ascii="Montserrat" w:hAnsi="Montserrat"/>
          <w:b/>
          <w:bCs/>
          <w:sz w:val="20"/>
          <w:szCs w:val="20"/>
        </w:rPr>
        <w:t>Assessment</w:t>
      </w:r>
    </w:p>
    <w:p w14:paraId="19F89CEF" w14:textId="7FA3B0D3" w:rsidR="005A428F" w:rsidRPr="007C2539" w:rsidRDefault="005A428F" w:rsidP="006F16FB">
      <w:pPr>
        <w:spacing w:line="276" w:lineRule="auto"/>
        <w:jc w:val="both"/>
        <w:rPr>
          <w:rFonts w:ascii="Montserrat" w:hAnsi="Montserrat"/>
          <w:b/>
          <w:sz w:val="20"/>
          <w:szCs w:val="20"/>
        </w:rPr>
      </w:pPr>
      <w:r w:rsidRPr="007C2539">
        <w:rPr>
          <w:rFonts w:ascii="Montserrat" w:hAnsi="Montserrat"/>
          <w:b/>
          <w:bCs/>
          <w:sz w:val="20"/>
          <w:szCs w:val="20"/>
        </w:rPr>
        <w:t xml:space="preserve">Q: </w:t>
      </w:r>
      <w:r w:rsidR="00776738" w:rsidRPr="007C2539">
        <w:rPr>
          <w:rFonts w:ascii="Montserrat" w:hAnsi="Montserrat"/>
          <w:b/>
          <w:sz w:val="20"/>
          <w:szCs w:val="20"/>
        </w:rPr>
        <w:t>Can we continue to use the assessment evidence gathering templates?</w:t>
      </w:r>
    </w:p>
    <w:p w14:paraId="14B2E224" w14:textId="0355AC72" w:rsidR="005A428F" w:rsidRPr="006F16FB" w:rsidRDefault="005A428F" w:rsidP="006F16FB">
      <w:pPr>
        <w:spacing w:line="276" w:lineRule="auto"/>
        <w:jc w:val="both"/>
        <w:rPr>
          <w:rFonts w:ascii="Montserrat" w:hAnsi="Montserrat"/>
          <w:sz w:val="20"/>
          <w:szCs w:val="20"/>
        </w:rPr>
      </w:pPr>
      <w:r w:rsidRPr="006F16FB">
        <w:rPr>
          <w:rFonts w:ascii="Montserrat" w:hAnsi="Montserrat"/>
          <w:b/>
          <w:bCs/>
          <w:sz w:val="20"/>
          <w:szCs w:val="20"/>
        </w:rPr>
        <w:t>A:</w:t>
      </w:r>
      <w:r w:rsidRPr="006F16FB">
        <w:rPr>
          <w:rFonts w:ascii="Montserrat" w:hAnsi="Montserrat"/>
          <w:sz w:val="20"/>
          <w:szCs w:val="20"/>
        </w:rPr>
        <w:t xml:space="preserve"> </w:t>
      </w:r>
      <w:r w:rsidR="00776738" w:rsidRPr="006F16FB">
        <w:rPr>
          <w:rFonts w:ascii="Montserrat" w:hAnsi="Montserrat"/>
          <w:sz w:val="20"/>
          <w:szCs w:val="20"/>
        </w:rPr>
        <w:t>Yes, you can continue to use the templates to record evidence</w:t>
      </w:r>
      <w:r w:rsidR="00DE4538" w:rsidRPr="006F16FB">
        <w:rPr>
          <w:rFonts w:ascii="Montserrat" w:hAnsi="Montserrat"/>
          <w:sz w:val="20"/>
          <w:szCs w:val="20"/>
        </w:rPr>
        <w:t xml:space="preserve"> of student achievement</w:t>
      </w:r>
      <w:r w:rsidR="1A1E580D" w:rsidRPr="006F16FB">
        <w:rPr>
          <w:rFonts w:ascii="Montserrat" w:hAnsi="Montserrat"/>
          <w:sz w:val="20"/>
          <w:szCs w:val="20"/>
        </w:rPr>
        <w:t xml:space="preserve"> for standards already started or standards yet t</w:t>
      </w:r>
      <w:r w:rsidR="6FEDCA06" w:rsidRPr="006F16FB">
        <w:rPr>
          <w:rFonts w:ascii="Montserrat" w:hAnsi="Montserrat"/>
          <w:sz w:val="20"/>
          <w:szCs w:val="20"/>
        </w:rPr>
        <w:t>o</w:t>
      </w:r>
      <w:r w:rsidR="1A1E580D" w:rsidRPr="006F16FB">
        <w:rPr>
          <w:rFonts w:ascii="Montserrat" w:hAnsi="Montserrat"/>
          <w:sz w:val="20"/>
          <w:szCs w:val="20"/>
        </w:rPr>
        <w:t xml:space="preserve"> be as</w:t>
      </w:r>
      <w:r w:rsidR="601E11CB" w:rsidRPr="006F16FB">
        <w:rPr>
          <w:rFonts w:ascii="Montserrat" w:hAnsi="Montserrat"/>
          <w:sz w:val="20"/>
          <w:szCs w:val="20"/>
        </w:rPr>
        <w:t>sessed</w:t>
      </w:r>
      <w:r w:rsidR="00776738" w:rsidRPr="006F16FB">
        <w:rPr>
          <w:rFonts w:ascii="Montserrat" w:hAnsi="Montserrat"/>
          <w:sz w:val="20"/>
          <w:szCs w:val="20"/>
        </w:rPr>
        <w:t xml:space="preserve">. </w:t>
      </w:r>
      <w:r w:rsidR="00550C5E" w:rsidRPr="006F16FB">
        <w:rPr>
          <w:rFonts w:ascii="Montserrat" w:hAnsi="Montserrat"/>
          <w:sz w:val="20"/>
          <w:szCs w:val="20"/>
        </w:rPr>
        <w:t>T</w:t>
      </w:r>
      <w:r w:rsidR="00776738" w:rsidRPr="006F16FB">
        <w:rPr>
          <w:rFonts w:ascii="Montserrat" w:hAnsi="Montserrat"/>
          <w:sz w:val="20"/>
          <w:szCs w:val="20"/>
        </w:rPr>
        <w:t>eachers can choose t</w:t>
      </w:r>
      <w:r w:rsidR="008815C0" w:rsidRPr="006F16FB">
        <w:rPr>
          <w:rFonts w:ascii="Montserrat" w:hAnsi="Montserrat"/>
          <w:sz w:val="20"/>
          <w:szCs w:val="20"/>
        </w:rPr>
        <w:t xml:space="preserve">o </w:t>
      </w:r>
      <w:r w:rsidR="00776738" w:rsidRPr="006F16FB">
        <w:rPr>
          <w:rFonts w:ascii="Montserrat" w:hAnsi="Montserrat"/>
          <w:sz w:val="20"/>
          <w:szCs w:val="20"/>
        </w:rPr>
        <w:t xml:space="preserve">use the templates or discrete assessment events. </w:t>
      </w:r>
      <w:r w:rsidR="35750DA0" w:rsidRPr="006F16FB">
        <w:rPr>
          <w:rFonts w:ascii="Montserrat" w:hAnsi="Montserrat"/>
          <w:sz w:val="20"/>
          <w:szCs w:val="20"/>
        </w:rPr>
        <w:t xml:space="preserve">If you have </w:t>
      </w:r>
      <w:r w:rsidR="00776738" w:rsidRPr="006F16FB">
        <w:rPr>
          <w:rFonts w:ascii="Montserrat" w:hAnsi="Montserrat"/>
          <w:sz w:val="20"/>
          <w:szCs w:val="20"/>
        </w:rPr>
        <w:t>lost teaching time</w:t>
      </w:r>
      <w:r w:rsidR="7EB22846" w:rsidRPr="006F16FB">
        <w:rPr>
          <w:rFonts w:ascii="Montserrat" w:hAnsi="Montserrat"/>
          <w:sz w:val="20"/>
          <w:szCs w:val="20"/>
        </w:rPr>
        <w:t>,</w:t>
      </w:r>
      <w:r w:rsidR="00776738" w:rsidRPr="006F16FB">
        <w:rPr>
          <w:rFonts w:ascii="Montserrat" w:hAnsi="Montserrat"/>
          <w:sz w:val="20"/>
          <w:szCs w:val="20"/>
        </w:rPr>
        <w:t xml:space="preserve"> using the templates has the potential to maximise </w:t>
      </w:r>
      <w:r w:rsidR="00550C5E" w:rsidRPr="006F16FB">
        <w:rPr>
          <w:rFonts w:ascii="Montserrat" w:hAnsi="Montserrat"/>
          <w:sz w:val="20"/>
          <w:szCs w:val="20"/>
        </w:rPr>
        <w:t>the time remaining</w:t>
      </w:r>
      <w:r w:rsidR="00776738" w:rsidRPr="006F16FB">
        <w:rPr>
          <w:rFonts w:ascii="Montserrat" w:hAnsi="Montserrat"/>
          <w:sz w:val="20"/>
          <w:szCs w:val="20"/>
        </w:rPr>
        <w:t xml:space="preserve"> </w:t>
      </w:r>
      <w:r w:rsidR="00AB6C6E" w:rsidRPr="006F16FB">
        <w:rPr>
          <w:rFonts w:ascii="Montserrat" w:hAnsi="Montserrat"/>
          <w:sz w:val="20"/>
          <w:szCs w:val="20"/>
        </w:rPr>
        <w:t>by integrating evidence gathering with teaching and learning</w:t>
      </w:r>
      <w:r w:rsidR="00550C5E" w:rsidRPr="006F16FB">
        <w:rPr>
          <w:rFonts w:ascii="Montserrat" w:hAnsi="Montserrat"/>
          <w:sz w:val="20"/>
          <w:szCs w:val="20"/>
        </w:rPr>
        <w:t>.</w:t>
      </w:r>
      <w:r w:rsidR="5B68A81B" w:rsidRPr="006F16FB">
        <w:rPr>
          <w:rFonts w:ascii="Montserrat" w:hAnsi="Montserrat"/>
          <w:sz w:val="20"/>
          <w:szCs w:val="20"/>
        </w:rPr>
        <w:t xml:space="preserve"> </w:t>
      </w:r>
    </w:p>
    <w:p w14:paraId="7035F6AE" w14:textId="52812E80" w:rsidR="17AD8EF0" w:rsidRPr="006F16FB" w:rsidRDefault="17AD8EF0" w:rsidP="006F16FB">
      <w:pPr>
        <w:spacing w:after="360" w:line="276" w:lineRule="auto"/>
        <w:jc w:val="both"/>
        <w:rPr>
          <w:rFonts w:ascii="Montserrat" w:hAnsi="Montserrat"/>
          <w:sz w:val="20"/>
          <w:szCs w:val="20"/>
        </w:rPr>
      </w:pPr>
      <w:r w:rsidRPr="006F16FB">
        <w:rPr>
          <w:rFonts w:ascii="Montserrat" w:hAnsi="Montserrat"/>
          <w:sz w:val="20"/>
          <w:szCs w:val="20"/>
        </w:rPr>
        <w:t xml:space="preserve">Don’t reassess </w:t>
      </w:r>
      <w:r w:rsidR="50C6D276" w:rsidRPr="006F16FB">
        <w:rPr>
          <w:rFonts w:ascii="Montserrat" w:hAnsi="Montserrat"/>
          <w:sz w:val="20"/>
          <w:szCs w:val="20"/>
        </w:rPr>
        <w:t xml:space="preserve">if </w:t>
      </w:r>
      <w:r w:rsidRPr="006F16FB">
        <w:rPr>
          <w:rFonts w:ascii="Montserrat" w:hAnsi="Montserrat"/>
          <w:sz w:val="20"/>
          <w:szCs w:val="20"/>
        </w:rPr>
        <w:t xml:space="preserve">you already </w:t>
      </w:r>
      <w:r w:rsidR="2D5FC819" w:rsidRPr="006F16FB">
        <w:rPr>
          <w:rFonts w:ascii="Montserrat" w:hAnsi="Montserrat"/>
          <w:sz w:val="20"/>
          <w:szCs w:val="20"/>
        </w:rPr>
        <w:t xml:space="preserve">have a record of </w:t>
      </w:r>
      <w:r w:rsidR="3AE02AC0" w:rsidRPr="006F16FB">
        <w:rPr>
          <w:rFonts w:ascii="Montserrat" w:hAnsi="Montserrat"/>
          <w:sz w:val="20"/>
          <w:szCs w:val="20"/>
        </w:rPr>
        <w:t>student</w:t>
      </w:r>
      <w:r w:rsidR="2D5FC819" w:rsidRPr="006F16FB">
        <w:rPr>
          <w:rFonts w:ascii="Montserrat" w:hAnsi="Montserrat"/>
          <w:sz w:val="20"/>
          <w:szCs w:val="20"/>
        </w:rPr>
        <w:t xml:space="preserve"> </w:t>
      </w:r>
      <w:r w:rsidR="1CB723C9" w:rsidRPr="006F16FB">
        <w:rPr>
          <w:rFonts w:ascii="Montserrat" w:hAnsi="Montserrat"/>
          <w:sz w:val="20"/>
          <w:szCs w:val="20"/>
        </w:rPr>
        <w:t>achievement</w:t>
      </w:r>
      <w:r w:rsidR="2D5FC819" w:rsidRPr="006F16FB">
        <w:rPr>
          <w:rFonts w:ascii="Montserrat" w:hAnsi="Montserrat"/>
          <w:sz w:val="20"/>
          <w:szCs w:val="20"/>
        </w:rPr>
        <w:t>.</w:t>
      </w:r>
    </w:p>
    <w:p w14:paraId="6A925F1F" w14:textId="4789F267" w:rsidR="005A428F" w:rsidRPr="007C2539" w:rsidRDefault="005A428F" w:rsidP="006F16FB">
      <w:pPr>
        <w:spacing w:line="276" w:lineRule="auto"/>
        <w:jc w:val="both"/>
        <w:rPr>
          <w:rFonts w:ascii="Montserrat" w:hAnsi="Montserrat"/>
          <w:b/>
          <w:sz w:val="20"/>
          <w:szCs w:val="20"/>
        </w:rPr>
      </w:pPr>
      <w:r w:rsidRPr="007C2539">
        <w:rPr>
          <w:rFonts w:ascii="Montserrat" w:hAnsi="Montserrat"/>
          <w:b/>
          <w:bCs/>
          <w:sz w:val="20"/>
          <w:szCs w:val="20"/>
        </w:rPr>
        <w:t xml:space="preserve">Q: </w:t>
      </w:r>
      <w:r w:rsidR="008815C0" w:rsidRPr="007C2539">
        <w:rPr>
          <w:rFonts w:ascii="Montserrat" w:hAnsi="Montserrat"/>
          <w:b/>
          <w:sz w:val="20"/>
          <w:szCs w:val="20"/>
        </w:rPr>
        <w:t>Do we need to undertake internal moderation</w:t>
      </w:r>
      <w:r w:rsidR="00550C5E" w:rsidRPr="007C2539">
        <w:rPr>
          <w:rFonts w:ascii="Montserrat" w:hAnsi="Montserrat"/>
          <w:b/>
          <w:sz w:val="20"/>
          <w:szCs w:val="20"/>
        </w:rPr>
        <w:t xml:space="preserve"> for each standard assessed</w:t>
      </w:r>
      <w:r w:rsidRPr="007C2539">
        <w:rPr>
          <w:rFonts w:ascii="Montserrat" w:hAnsi="Montserrat"/>
          <w:b/>
          <w:sz w:val="20"/>
          <w:szCs w:val="20"/>
        </w:rPr>
        <w:t>?</w:t>
      </w:r>
    </w:p>
    <w:p w14:paraId="5F3E5982" w14:textId="73E2892F" w:rsidR="00550C5E" w:rsidRPr="006F16FB" w:rsidRDefault="005A428F" w:rsidP="006F16FB">
      <w:pPr>
        <w:spacing w:line="276" w:lineRule="auto"/>
        <w:jc w:val="both"/>
        <w:rPr>
          <w:rFonts w:ascii="Montserrat" w:hAnsi="Montserrat"/>
          <w:sz w:val="20"/>
          <w:szCs w:val="20"/>
        </w:rPr>
      </w:pPr>
      <w:r w:rsidRPr="006F16FB">
        <w:rPr>
          <w:rFonts w:ascii="Montserrat" w:hAnsi="Montserrat"/>
          <w:b/>
          <w:bCs/>
          <w:sz w:val="20"/>
          <w:szCs w:val="20"/>
        </w:rPr>
        <w:t>A:</w:t>
      </w:r>
      <w:r w:rsidRPr="006F16FB">
        <w:rPr>
          <w:rFonts w:ascii="Montserrat" w:hAnsi="Montserrat"/>
          <w:sz w:val="20"/>
          <w:szCs w:val="20"/>
        </w:rPr>
        <w:t xml:space="preserve"> </w:t>
      </w:r>
      <w:r w:rsidR="006C13CC" w:rsidRPr="006F16FB">
        <w:rPr>
          <w:rFonts w:ascii="Montserrat" w:hAnsi="Montserrat"/>
          <w:sz w:val="20"/>
          <w:szCs w:val="20"/>
        </w:rPr>
        <w:t>Yes</w:t>
      </w:r>
      <w:r w:rsidR="00550C5E" w:rsidRPr="006F16FB">
        <w:rPr>
          <w:rFonts w:ascii="Montserrat" w:hAnsi="Montserrat"/>
          <w:sz w:val="20"/>
          <w:szCs w:val="20"/>
        </w:rPr>
        <w:t>,</w:t>
      </w:r>
      <w:r w:rsidR="006C13CC" w:rsidRPr="006F16FB">
        <w:rPr>
          <w:rFonts w:ascii="Montserrat" w:hAnsi="Montserrat"/>
          <w:sz w:val="20"/>
          <w:szCs w:val="20"/>
        </w:rPr>
        <w:t xml:space="preserve"> </w:t>
      </w:r>
      <w:hyperlink r:id="rId11">
        <w:r w:rsidR="006C13CC" w:rsidRPr="006F16FB">
          <w:rPr>
            <w:rStyle w:val="Hyperlink"/>
            <w:rFonts w:ascii="Montserrat" w:hAnsi="Montserrat"/>
            <w:sz w:val="20"/>
            <w:szCs w:val="20"/>
          </w:rPr>
          <w:t>internal moderation</w:t>
        </w:r>
      </w:hyperlink>
      <w:r w:rsidR="006C13CC" w:rsidRPr="006F16FB">
        <w:rPr>
          <w:rFonts w:ascii="Montserrat" w:hAnsi="Montserrat"/>
          <w:sz w:val="20"/>
          <w:szCs w:val="20"/>
        </w:rPr>
        <w:t xml:space="preserve"> is still require</w:t>
      </w:r>
      <w:r w:rsidR="008815C0" w:rsidRPr="006F16FB">
        <w:rPr>
          <w:rFonts w:ascii="Montserrat" w:hAnsi="Montserrat"/>
          <w:sz w:val="20"/>
          <w:szCs w:val="20"/>
        </w:rPr>
        <w:t xml:space="preserve">d to ensure assessment judgements are </w:t>
      </w:r>
      <w:r w:rsidR="00DE4538" w:rsidRPr="006F16FB">
        <w:rPr>
          <w:rFonts w:ascii="Montserrat" w:hAnsi="Montserrat"/>
          <w:sz w:val="20"/>
          <w:szCs w:val="20"/>
        </w:rPr>
        <w:t>consistent with the standard</w:t>
      </w:r>
      <w:r w:rsidR="00550C5E" w:rsidRPr="006F16FB">
        <w:rPr>
          <w:rFonts w:ascii="Montserrat" w:hAnsi="Montserrat"/>
          <w:sz w:val="20"/>
          <w:szCs w:val="20"/>
        </w:rPr>
        <w:t xml:space="preserve"> and verified</w:t>
      </w:r>
      <w:r w:rsidR="008815C0" w:rsidRPr="006F16FB">
        <w:rPr>
          <w:rFonts w:ascii="Montserrat" w:hAnsi="Montserrat"/>
          <w:sz w:val="20"/>
          <w:szCs w:val="20"/>
        </w:rPr>
        <w:t>. I</w:t>
      </w:r>
      <w:r w:rsidR="006C13CC" w:rsidRPr="006F16FB">
        <w:rPr>
          <w:rFonts w:ascii="Montserrat" w:hAnsi="Montserrat"/>
          <w:sz w:val="20"/>
          <w:szCs w:val="20"/>
        </w:rPr>
        <w:t xml:space="preserve">t may look different if using the evidence templates. </w:t>
      </w:r>
      <w:r w:rsidR="008815C0" w:rsidRPr="006F16FB">
        <w:rPr>
          <w:rFonts w:ascii="Montserrat" w:hAnsi="Montserrat"/>
          <w:sz w:val="20"/>
          <w:szCs w:val="20"/>
        </w:rPr>
        <w:t>T</w:t>
      </w:r>
      <w:r w:rsidR="00B3366E" w:rsidRPr="006F16FB">
        <w:rPr>
          <w:rFonts w:ascii="Montserrat" w:hAnsi="Montserrat"/>
          <w:sz w:val="20"/>
          <w:szCs w:val="20"/>
        </w:rPr>
        <w:t xml:space="preserve">here </w:t>
      </w:r>
      <w:r w:rsidR="50A7CE0C" w:rsidRPr="006F16FB">
        <w:rPr>
          <w:rFonts w:ascii="Montserrat" w:hAnsi="Montserrat"/>
          <w:sz w:val="20"/>
          <w:szCs w:val="20"/>
        </w:rPr>
        <w:t>may</w:t>
      </w:r>
      <w:r w:rsidR="00B3366E" w:rsidRPr="006F16FB">
        <w:rPr>
          <w:rFonts w:ascii="Montserrat" w:hAnsi="Montserrat"/>
          <w:sz w:val="20"/>
          <w:szCs w:val="20"/>
        </w:rPr>
        <w:t xml:space="preserve"> not be an assessment task to critique</w:t>
      </w:r>
      <w:r w:rsidR="008815C0" w:rsidRPr="006F16FB">
        <w:rPr>
          <w:rFonts w:ascii="Montserrat" w:hAnsi="Montserrat"/>
          <w:sz w:val="20"/>
          <w:szCs w:val="20"/>
        </w:rPr>
        <w:t xml:space="preserve"> and t</w:t>
      </w:r>
      <w:r w:rsidR="00B3366E" w:rsidRPr="006F16FB">
        <w:rPr>
          <w:rFonts w:ascii="Montserrat" w:hAnsi="Montserrat"/>
          <w:sz w:val="20"/>
          <w:szCs w:val="20"/>
        </w:rPr>
        <w:t xml:space="preserve">he verification process will involve discussion on how the evidence was gathered/demonstrated and what the teacher identified as meeting the evidence requirement. </w:t>
      </w:r>
      <w:r w:rsidR="008815C0" w:rsidRPr="006F16FB">
        <w:rPr>
          <w:rFonts w:ascii="Montserrat" w:hAnsi="Montserrat"/>
          <w:sz w:val="20"/>
          <w:szCs w:val="20"/>
        </w:rPr>
        <w:t xml:space="preserve">Senior </w:t>
      </w:r>
      <w:r w:rsidR="00AB6C6E" w:rsidRPr="006F16FB">
        <w:rPr>
          <w:rFonts w:ascii="Montserrat" w:hAnsi="Montserrat"/>
          <w:sz w:val="20"/>
          <w:szCs w:val="20"/>
        </w:rPr>
        <w:t>managers</w:t>
      </w:r>
      <w:r w:rsidR="00B3366E" w:rsidRPr="006F16FB">
        <w:rPr>
          <w:rFonts w:ascii="Montserrat" w:hAnsi="Montserrat"/>
          <w:sz w:val="20"/>
          <w:szCs w:val="20"/>
        </w:rPr>
        <w:t xml:space="preserve"> will still need to monitor </w:t>
      </w:r>
      <w:r w:rsidR="00AB6C6E" w:rsidRPr="006F16FB">
        <w:rPr>
          <w:rFonts w:ascii="Montserrat" w:hAnsi="Montserrat"/>
          <w:sz w:val="20"/>
          <w:szCs w:val="20"/>
        </w:rPr>
        <w:t xml:space="preserve">that </w:t>
      </w:r>
      <w:r w:rsidR="00B3366E" w:rsidRPr="006F16FB">
        <w:rPr>
          <w:rFonts w:ascii="Montserrat" w:hAnsi="Montserrat"/>
          <w:sz w:val="20"/>
          <w:szCs w:val="20"/>
        </w:rPr>
        <w:t xml:space="preserve">internal moderation </w:t>
      </w:r>
      <w:r w:rsidR="0C9C6C93" w:rsidRPr="006F16FB">
        <w:rPr>
          <w:rFonts w:ascii="Montserrat" w:hAnsi="Montserrat"/>
          <w:sz w:val="20"/>
          <w:szCs w:val="20"/>
        </w:rPr>
        <w:t xml:space="preserve">is </w:t>
      </w:r>
      <w:r w:rsidR="00B3366E" w:rsidRPr="006F16FB">
        <w:rPr>
          <w:rFonts w:ascii="Montserrat" w:hAnsi="Montserrat"/>
          <w:sz w:val="20"/>
          <w:szCs w:val="20"/>
        </w:rPr>
        <w:t>occurring.</w:t>
      </w:r>
    </w:p>
    <w:p w14:paraId="28890348" w14:textId="345BF084" w:rsidR="005A428F" w:rsidRPr="006F16FB" w:rsidRDefault="00550C5E" w:rsidP="006F16FB">
      <w:pPr>
        <w:spacing w:line="276" w:lineRule="auto"/>
        <w:jc w:val="both"/>
        <w:rPr>
          <w:rFonts w:ascii="Montserrat" w:hAnsi="Montserrat"/>
          <w:b/>
          <w:bCs/>
          <w:sz w:val="20"/>
          <w:szCs w:val="20"/>
        </w:rPr>
      </w:pPr>
      <w:r w:rsidRPr="006F16FB">
        <w:rPr>
          <w:rFonts w:ascii="Montserrat" w:hAnsi="Montserrat"/>
          <w:b/>
          <w:bCs/>
          <w:sz w:val="20"/>
          <w:szCs w:val="20"/>
        </w:rPr>
        <w:t>External Assessment</w:t>
      </w:r>
    </w:p>
    <w:p w14:paraId="2B4FA797" w14:textId="22421D3C" w:rsidR="005A428F" w:rsidRPr="007C2539" w:rsidRDefault="005A428F" w:rsidP="006F16FB">
      <w:pPr>
        <w:spacing w:line="276" w:lineRule="auto"/>
        <w:jc w:val="both"/>
        <w:rPr>
          <w:rFonts w:ascii="Montserrat" w:hAnsi="Montserrat"/>
          <w:b/>
          <w:sz w:val="20"/>
          <w:szCs w:val="20"/>
        </w:rPr>
      </w:pPr>
      <w:r w:rsidRPr="007C2539">
        <w:rPr>
          <w:rFonts w:ascii="Montserrat" w:hAnsi="Montserrat"/>
          <w:b/>
          <w:bCs/>
          <w:sz w:val="20"/>
          <w:szCs w:val="20"/>
        </w:rPr>
        <w:t xml:space="preserve">Q: </w:t>
      </w:r>
      <w:r w:rsidR="008815C0" w:rsidRPr="007C2539">
        <w:rPr>
          <w:rFonts w:ascii="Montserrat" w:hAnsi="Montserrat"/>
          <w:b/>
          <w:sz w:val="20"/>
          <w:szCs w:val="20"/>
        </w:rPr>
        <w:t xml:space="preserve">Can the </w:t>
      </w:r>
      <w:r w:rsidR="00550C5E" w:rsidRPr="007C2539">
        <w:rPr>
          <w:rFonts w:ascii="Montserrat" w:hAnsi="Montserrat"/>
          <w:b/>
          <w:sz w:val="20"/>
          <w:szCs w:val="20"/>
        </w:rPr>
        <w:t xml:space="preserve">assessment evidence gathering </w:t>
      </w:r>
      <w:r w:rsidR="008815C0" w:rsidRPr="007C2539">
        <w:rPr>
          <w:rFonts w:ascii="Montserrat" w:hAnsi="Montserrat"/>
          <w:b/>
          <w:sz w:val="20"/>
          <w:szCs w:val="20"/>
        </w:rPr>
        <w:t>templates be used for external standards</w:t>
      </w:r>
      <w:r w:rsidRPr="007C2539">
        <w:rPr>
          <w:rFonts w:ascii="Montserrat" w:hAnsi="Montserrat"/>
          <w:b/>
          <w:sz w:val="20"/>
          <w:szCs w:val="20"/>
        </w:rPr>
        <w:t>?</w:t>
      </w:r>
    </w:p>
    <w:p w14:paraId="6CCC997F" w14:textId="6EBC86B1" w:rsidR="00C64A1D" w:rsidRPr="006F16FB" w:rsidRDefault="005A428F" w:rsidP="006F16FB">
      <w:pPr>
        <w:spacing w:line="276" w:lineRule="auto"/>
        <w:jc w:val="both"/>
        <w:rPr>
          <w:rFonts w:ascii="Montserrat" w:hAnsi="Montserrat"/>
          <w:sz w:val="20"/>
          <w:szCs w:val="20"/>
        </w:rPr>
      </w:pPr>
      <w:r w:rsidRPr="006F16FB">
        <w:rPr>
          <w:rFonts w:ascii="Montserrat" w:hAnsi="Montserrat"/>
          <w:b/>
          <w:bCs/>
          <w:sz w:val="20"/>
          <w:szCs w:val="20"/>
        </w:rPr>
        <w:t>A:</w:t>
      </w:r>
      <w:r w:rsidRPr="006F16FB">
        <w:rPr>
          <w:rFonts w:ascii="Montserrat" w:hAnsi="Montserrat"/>
          <w:sz w:val="20"/>
          <w:szCs w:val="20"/>
        </w:rPr>
        <w:t xml:space="preserve"> </w:t>
      </w:r>
      <w:r w:rsidR="208FB8FA" w:rsidRPr="006F16FB">
        <w:rPr>
          <w:rFonts w:ascii="Montserrat" w:hAnsi="Montserrat"/>
          <w:sz w:val="20"/>
          <w:szCs w:val="20"/>
        </w:rPr>
        <w:t xml:space="preserve"> Yes. </w:t>
      </w:r>
      <w:r w:rsidR="008815C0" w:rsidRPr="006F16FB">
        <w:rPr>
          <w:rFonts w:ascii="Montserrat" w:hAnsi="Montserrat"/>
          <w:sz w:val="20"/>
          <w:szCs w:val="20"/>
        </w:rPr>
        <w:t>External examinations are still happening</w:t>
      </w:r>
      <w:r w:rsidR="7D99ACB9" w:rsidRPr="006F16FB">
        <w:rPr>
          <w:rFonts w:ascii="Montserrat" w:hAnsi="Montserrat"/>
          <w:sz w:val="20"/>
          <w:szCs w:val="20"/>
        </w:rPr>
        <w:t xml:space="preserve"> and</w:t>
      </w:r>
      <w:r w:rsidR="008815C0" w:rsidRPr="006F16FB">
        <w:rPr>
          <w:rFonts w:ascii="Montserrat" w:hAnsi="Montserrat"/>
          <w:sz w:val="20"/>
          <w:szCs w:val="20"/>
        </w:rPr>
        <w:t xml:space="preserve"> the </w:t>
      </w:r>
      <w:hyperlink r:id="rId12">
        <w:r w:rsidR="00AB6C6E" w:rsidRPr="006F16FB">
          <w:rPr>
            <w:rStyle w:val="Hyperlink"/>
            <w:rFonts w:ascii="Montserrat" w:hAnsi="Montserrat"/>
            <w:sz w:val="20"/>
            <w:szCs w:val="20"/>
          </w:rPr>
          <w:t xml:space="preserve">generic </w:t>
        </w:r>
        <w:r w:rsidR="008815C0" w:rsidRPr="006F16FB">
          <w:rPr>
            <w:rStyle w:val="Hyperlink"/>
            <w:rFonts w:ascii="Montserrat" w:hAnsi="Montserrat"/>
            <w:sz w:val="20"/>
            <w:szCs w:val="20"/>
          </w:rPr>
          <w:t>template</w:t>
        </w:r>
      </w:hyperlink>
      <w:r w:rsidR="008815C0" w:rsidRPr="006F16FB">
        <w:rPr>
          <w:rFonts w:ascii="Montserrat" w:hAnsi="Montserrat"/>
          <w:sz w:val="20"/>
          <w:szCs w:val="20"/>
        </w:rPr>
        <w:t xml:space="preserve"> c</w:t>
      </w:r>
      <w:r w:rsidR="62430E92" w:rsidRPr="006F16FB">
        <w:rPr>
          <w:rFonts w:ascii="Montserrat" w:hAnsi="Montserrat"/>
          <w:sz w:val="20"/>
          <w:szCs w:val="20"/>
        </w:rPr>
        <w:t>an</w:t>
      </w:r>
      <w:r w:rsidR="008815C0" w:rsidRPr="006F16FB">
        <w:rPr>
          <w:rFonts w:ascii="Montserrat" w:hAnsi="Montserrat"/>
          <w:sz w:val="20"/>
          <w:szCs w:val="20"/>
        </w:rPr>
        <w:t xml:space="preserve"> be used to help maximise teaching and learning time. Evidence can be gathered </w:t>
      </w:r>
      <w:r w:rsidR="00550C5E" w:rsidRPr="006F16FB">
        <w:rPr>
          <w:rFonts w:ascii="Montserrat" w:hAnsi="Montserrat"/>
          <w:sz w:val="20"/>
          <w:szCs w:val="20"/>
        </w:rPr>
        <w:t>during</w:t>
      </w:r>
      <w:r w:rsidR="008815C0" w:rsidRPr="006F16FB">
        <w:rPr>
          <w:rFonts w:ascii="Montserrat" w:hAnsi="Montserrat"/>
          <w:sz w:val="20"/>
          <w:szCs w:val="20"/>
        </w:rPr>
        <w:t xml:space="preserve"> </w:t>
      </w:r>
      <w:r w:rsidR="00550C5E" w:rsidRPr="006F16FB">
        <w:rPr>
          <w:rFonts w:ascii="Montserrat" w:hAnsi="Montserrat"/>
          <w:sz w:val="20"/>
          <w:szCs w:val="20"/>
        </w:rPr>
        <w:t xml:space="preserve">the learning process and from </w:t>
      </w:r>
      <w:r w:rsidR="008815C0" w:rsidRPr="006F16FB">
        <w:rPr>
          <w:rFonts w:ascii="Montserrat" w:hAnsi="Montserrat"/>
          <w:sz w:val="20"/>
          <w:szCs w:val="20"/>
        </w:rPr>
        <w:t>formative assessment opportunities</w:t>
      </w:r>
      <w:r w:rsidR="67AC8A6A" w:rsidRPr="006F16FB">
        <w:rPr>
          <w:rFonts w:ascii="Montserrat" w:hAnsi="Montserrat"/>
          <w:sz w:val="20"/>
          <w:szCs w:val="20"/>
        </w:rPr>
        <w:t xml:space="preserve">. This </w:t>
      </w:r>
      <w:r w:rsidR="0234D3BA" w:rsidRPr="006F16FB">
        <w:rPr>
          <w:rFonts w:ascii="Montserrat" w:hAnsi="Montserrat"/>
          <w:sz w:val="20"/>
          <w:szCs w:val="20"/>
        </w:rPr>
        <w:t xml:space="preserve">may </w:t>
      </w:r>
      <w:r w:rsidR="008815C0" w:rsidRPr="006F16FB">
        <w:rPr>
          <w:rFonts w:ascii="Montserrat" w:hAnsi="Montserrat"/>
          <w:sz w:val="20"/>
          <w:szCs w:val="20"/>
        </w:rPr>
        <w:t>reduce the time needed for summative assessment</w:t>
      </w:r>
      <w:r w:rsidR="58AFA119" w:rsidRPr="006F16FB">
        <w:rPr>
          <w:rFonts w:ascii="Montserrat" w:hAnsi="Montserrat"/>
          <w:sz w:val="20"/>
          <w:szCs w:val="20"/>
        </w:rPr>
        <w:t xml:space="preserve"> such as practice examinations</w:t>
      </w:r>
      <w:r w:rsidR="00550C5E" w:rsidRPr="006F16FB">
        <w:rPr>
          <w:rFonts w:ascii="Montserrat" w:hAnsi="Montserrat"/>
          <w:sz w:val="20"/>
          <w:szCs w:val="20"/>
        </w:rPr>
        <w:t>. The</w:t>
      </w:r>
      <w:r w:rsidR="4CEC54DE" w:rsidRPr="006F16FB">
        <w:rPr>
          <w:rFonts w:ascii="Montserrat" w:hAnsi="Montserrat"/>
          <w:sz w:val="20"/>
          <w:szCs w:val="20"/>
        </w:rPr>
        <w:t xml:space="preserve"> templates may</w:t>
      </w:r>
      <w:r w:rsidR="008815C0" w:rsidRPr="006F16FB">
        <w:rPr>
          <w:rFonts w:ascii="Montserrat" w:hAnsi="Montserrat"/>
          <w:sz w:val="20"/>
          <w:szCs w:val="20"/>
        </w:rPr>
        <w:t xml:space="preserve"> be used to provide evidence for derived grade applications.</w:t>
      </w:r>
      <w:r w:rsidR="00162757" w:rsidRPr="006F16FB">
        <w:rPr>
          <w:rFonts w:ascii="Montserrat" w:hAnsi="Montserrat"/>
          <w:sz w:val="20"/>
          <w:szCs w:val="20"/>
        </w:rPr>
        <w:t xml:space="preserve"> </w:t>
      </w:r>
    </w:p>
    <w:p w14:paraId="22808069" w14:textId="4903B79F" w:rsidR="005A428F" w:rsidRPr="006F16FB" w:rsidRDefault="00982CCD" w:rsidP="006F16FB">
      <w:pPr>
        <w:spacing w:line="276" w:lineRule="auto"/>
        <w:jc w:val="both"/>
        <w:rPr>
          <w:rFonts w:ascii="Montserrat" w:hAnsi="Montserrat"/>
          <w:b/>
          <w:bCs/>
          <w:sz w:val="20"/>
          <w:szCs w:val="20"/>
        </w:rPr>
      </w:pPr>
      <w:r w:rsidRPr="006F16FB">
        <w:rPr>
          <w:rFonts w:ascii="Montserrat" w:hAnsi="Montserrat"/>
          <w:sz w:val="20"/>
          <w:szCs w:val="20"/>
        </w:rPr>
        <w:t xml:space="preserve">Standard specific templates for externals are being </w:t>
      </w:r>
      <w:r w:rsidR="00112C06" w:rsidRPr="006F16FB">
        <w:rPr>
          <w:rFonts w:ascii="Montserrat" w:hAnsi="Montserrat"/>
          <w:sz w:val="20"/>
          <w:szCs w:val="20"/>
        </w:rPr>
        <w:t>created and will be published on subject pages on the NZQA website</w:t>
      </w:r>
      <w:r w:rsidR="00C64A1D" w:rsidRPr="006F16FB">
        <w:rPr>
          <w:rFonts w:ascii="Montserrat" w:hAnsi="Montserrat"/>
          <w:sz w:val="20"/>
          <w:szCs w:val="20"/>
        </w:rPr>
        <w:t>.</w:t>
      </w:r>
    </w:p>
    <w:p w14:paraId="65773266" w14:textId="77777777" w:rsidR="006F16FB" w:rsidRPr="006F16FB" w:rsidRDefault="006F16FB" w:rsidP="006F16FB">
      <w:pPr>
        <w:spacing w:line="276" w:lineRule="auto"/>
        <w:rPr>
          <w:rFonts w:ascii="Montserrat" w:hAnsi="Montserrat"/>
          <w:b/>
          <w:bCs/>
          <w:sz w:val="20"/>
          <w:szCs w:val="20"/>
        </w:rPr>
      </w:pPr>
      <w:r w:rsidRPr="006F16FB">
        <w:rPr>
          <w:rFonts w:ascii="Montserrat" w:hAnsi="Montserrat"/>
          <w:b/>
          <w:bCs/>
          <w:sz w:val="20"/>
          <w:szCs w:val="20"/>
        </w:rPr>
        <w:br w:type="page"/>
      </w:r>
    </w:p>
    <w:p w14:paraId="33E3FE5B" w14:textId="1B429C69" w:rsidR="00E93C54" w:rsidRPr="006F16FB" w:rsidRDefault="006C13CC" w:rsidP="006F16FB">
      <w:pPr>
        <w:spacing w:line="276" w:lineRule="auto"/>
        <w:jc w:val="both"/>
        <w:rPr>
          <w:rFonts w:ascii="Montserrat" w:hAnsi="Montserrat"/>
          <w:b/>
          <w:bCs/>
          <w:sz w:val="20"/>
          <w:szCs w:val="20"/>
        </w:rPr>
      </w:pPr>
      <w:r w:rsidRPr="006F16FB">
        <w:rPr>
          <w:rFonts w:ascii="Montserrat" w:hAnsi="Montserrat"/>
          <w:b/>
          <w:bCs/>
          <w:sz w:val="20"/>
          <w:szCs w:val="20"/>
        </w:rPr>
        <w:lastRenderedPageBreak/>
        <w:t>Managing National Assessment Reviews</w:t>
      </w:r>
    </w:p>
    <w:p w14:paraId="0462264C" w14:textId="70614519" w:rsidR="006C13CC" w:rsidRPr="006F16FB" w:rsidRDefault="006C13CC" w:rsidP="006F16FB">
      <w:pPr>
        <w:spacing w:line="276" w:lineRule="auto"/>
        <w:jc w:val="both"/>
        <w:rPr>
          <w:rFonts w:ascii="Montserrat" w:hAnsi="Montserrat"/>
          <w:sz w:val="20"/>
          <w:szCs w:val="20"/>
        </w:rPr>
      </w:pPr>
      <w:r w:rsidRPr="006F16FB">
        <w:rPr>
          <w:rFonts w:ascii="Montserrat" w:hAnsi="Montserrat"/>
          <w:b/>
          <w:bCs/>
          <w:sz w:val="20"/>
          <w:szCs w:val="20"/>
        </w:rPr>
        <w:t xml:space="preserve">Q: </w:t>
      </w:r>
      <w:r w:rsidR="00B3366E" w:rsidRPr="006F16FB">
        <w:rPr>
          <w:rFonts w:ascii="Montserrat" w:hAnsi="Montserrat"/>
          <w:sz w:val="20"/>
          <w:szCs w:val="20"/>
        </w:rPr>
        <w:t>We were scheduled for a</w:t>
      </w:r>
      <w:r w:rsidR="00670B83" w:rsidRPr="006F16FB">
        <w:rPr>
          <w:rFonts w:ascii="Montserrat" w:hAnsi="Montserrat"/>
          <w:sz w:val="20"/>
          <w:szCs w:val="20"/>
        </w:rPr>
        <w:t>n</w:t>
      </w:r>
      <w:r w:rsidR="00B3366E" w:rsidRPr="006F16FB">
        <w:rPr>
          <w:rFonts w:ascii="Montserrat" w:hAnsi="Montserrat"/>
          <w:sz w:val="20"/>
          <w:szCs w:val="20"/>
        </w:rPr>
        <w:t xml:space="preserve"> MNA </w:t>
      </w:r>
      <w:r w:rsidR="00670B83" w:rsidRPr="006F16FB">
        <w:rPr>
          <w:rFonts w:ascii="Montserrat" w:hAnsi="Montserrat"/>
          <w:sz w:val="20"/>
          <w:szCs w:val="20"/>
        </w:rPr>
        <w:t xml:space="preserve">review </w:t>
      </w:r>
      <w:r w:rsidR="00B3366E" w:rsidRPr="006F16FB">
        <w:rPr>
          <w:rFonts w:ascii="Montserrat" w:hAnsi="Montserrat"/>
          <w:sz w:val="20"/>
          <w:szCs w:val="20"/>
        </w:rPr>
        <w:t>this year, will it go ahead?</w:t>
      </w:r>
    </w:p>
    <w:p w14:paraId="4463F379" w14:textId="3E8072B2" w:rsidR="006C13CC" w:rsidRDefault="006C13CC" w:rsidP="006F16FB">
      <w:pPr>
        <w:spacing w:line="276" w:lineRule="auto"/>
        <w:jc w:val="both"/>
        <w:rPr>
          <w:rFonts w:ascii="Montserrat" w:hAnsi="Montserrat"/>
          <w:sz w:val="20"/>
          <w:szCs w:val="20"/>
        </w:rPr>
      </w:pPr>
      <w:r w:rsidRPr="006F16FB">
        <w:rPr>
          <w:rFonts w:ascii="Montserrat" w:hAnsi="Montserrat"/>
          <w:b/>
          <w:bCs/>
          <w:sz w:val="20"/>
          <w:szCs w:val="20"/>
        </w:rPr>
        <w:t>A:</w:t>
      </w:r>
      <w:r w:rsidRPr="006F16FB">
        <w:rPr>
          <w:rFonts w:ascii="Montserrat" w:hAnsi="Montserrat"/>
          <w:sz w:val="20"/>
          <w:szCs w:val="20"/>
        </w:rPr>
        <w:t xml:space="preserve"> At this stage all MNA</w:t>
      </w:r>
      <w:r w:rsidR="00670B83" w:rsidRPr="006F16FB">
        <w:rPr>
          <w:rFonts w:ascii="Montserrat" w:hAnsi="Montserrat"/>
          <w:sz w:val="20"/>
          <w:szCs w:val="20"/>
        </w:rPr>
        <w:t xml:space="preserve"> reviews</w:t>
      </w:r>
      <w:r w:rsidRPr="006F16FB">
        <w:rPr>
          <w:rFonts w:ascii="Montserrat" w:hAnsi="Montserrat"/>
          <w:sz w:val="20"/>
          <w:szCs w:val="20"/>
        </w:rPr>
        <w:t xml:space="preserve"> have been postponed. </w:t>
      </w:r>
      <w:r w:rsidR="00670B83" w:rsidRPr="006F16FB">
        <w:rPr>
          <w:rFonts w:ascii="Montserrat" w:hAnsi="Montserrat"/>
          <w:sz w:val="20"/>
          <w:szCs w:val="20"/>
        </w:rPr>
        <w:t>Any possible r</w:t>
      </w:r>
      <w:r w:rsidRPr="006F16FB">
        <w:rPr>
          <w:rFonts w:ascii="Montserrat" w:hAnsi="Montserrat"/>
          <w:sz w:val="20"/>
          <w:szCs w:val="20"/>
        </w:rPr>
        <w:t xml:space="preserve">escheduling of MNAs </w:t>
      </w:r>
      <w:r w:rsidR="00E3519B" w:rsidRPr="006F16FB">
        <w:rPr>
          <w:rFonts w:ascii="Montserrat" w:hAnsi="Montserrat"/>
          <w:sz w:val="20"/>
          <w:szCs w:val="20"/>
        </w:rPr>
        <w:t xml:space="preserve">later in the year </w:t>
      </w:r>
      <w:r w:rsidRPr="006F16FB">
        <w:rPr>
          <w:rFonts w:ascii="Montserrat" w:hAnsi="Montserrat"/>
          <w:sz w:val="20"/>
          <w:szCs w:val="20"/>
        </w:rPr>
        <w:t xml:space="preserve">will depend on the continued impact of the COVID-19 event on the operation of schools. </w:t>
      </w:r>
      <w:r w:rsidR="00670B83" w:rsidRPr="006F16FB">
        <w:rPr>
          <w:rFonts w:ascii="Montserrat" w:hAnsi="Montserrat"/>
          <w:sz w:val="20"/>
          <w:szCs w:val="20"/>
        </w:rPr>
        <w:t xml:space="preserve">Any decision </w:t>
      </w:r>
      <w:r w:rsidRPr="006F16FB">
        <w:rPr>
          <w:rFonts w:ascii="Montserrat" w:hAnsi="Montserrat"/>
          <w:sz w:val="20"/>
          <w:szCs w:val="20"/>
        </w:rPr>
        <w:t xml:space="preserve">NZQA </w:t>
      </w:r>
      <w:r w:rsidR="00670B83" w:rsidRPr="006F16FB">
        <w:rPr>
          <w:rFonts w:ascii="Montserrat" w:hAnsi="Montserrat"/>
          <w:sz w:val="20"/>
          <w:szCs w:val="20"/>
        </w:rPr>
        <w:t xml:space="preserve">makes </w:t>
      </w:r>
      <w:r w:rsidRPr="006F16FB">
        <w:rPr>
          <w:rFonts w:ascii="Montserrat" w:hAnsi="Montserrat"/>
          <w:sz w:val="20"/>
          <w:szCs w:val="20"/>
        </w:rPr>
        <w:t xml:space="preserve">will </w:t>
      </w:r>
      <w:r w:rsidR="4B605284" w:rsidRPr="006F16FB">
        <w:rPr>
          <w:rFonts w:ascii="Montserrat" w:hAnsi="Montserrat"/>
          <w:sz w:val="20"/>
          <w:szCs w:val="20"/>
        </w:rPr>
        <w:t>consider</w:t>
      </w:r>
      <w:r w:rsidRPr="006F16FB">
        <w:rPr>
          <w:rFonts w:ascii="Montserrat" w:hAnsi="Montserrat"/>
          <w:sz w:val="20"/>
          <w:szCs w:val="20"/>
        </w:rPr>
        <w:t xml:space="preserve"> t</w:t>
      </w:r>
      <w:r w:rsidR="00670B83" w:rsidRPr="006F16FB">
        <w:rPr>
          <w:rFonts w:ascii="Montserrat" w:hAnsi="Montserrat"/>
          <w:sz w:val="20"/>
          <w:szCs w:val="20"/>
        </w:rPr>
        <w:t>he implications of t</w:t>
      </w:r>
      <w:r w:rsidRPr="006F16FB">
        <w:rPr>
          <w:rFonts w:ascii="Montserrat" w:hAnsi="Montserrat"/>
          <w:sz w:val="20"/>
          <w:szCs w:val="20"/>
        </w:rPr>
        <w:t>eacher workload to cope with a review at th</w:t>
      </w:r>
      <w:r w:rsidR="00E3519B" w:rsidRPr="006F16FB">
        <w:rPr>
          <w:rFonts w:ascii="Montserrat" w:hAnsi="Montserrat"/>
          <w:sz w:val="20"/>
          <w:szCs w:val="20"/>
        </w:rPr>
        <w:t>e</w:t>
      </w:r>
      <w:r w:rsidRPr="006F16FB">
        <w:rPr>
          <w:rFonts w:ascii="Montserrat" w:hAnsi="Montserrat"/>
          <w:sz w:val="20"/>
          <w:szCs w:val="20"/>
        </w:rPr>
        <w:t xml:space="preserve"> time and the ability for </w:t>
      </w:r>
      <w:r w:rsidR="00670B83" w:rsidRPr="006F16FB">
        <w:rPr>
          <w:rFonts w:ascii="Montserrat" w:hAnsi="Montserrat"/>
          <w:sz w:val="20"/>
          <w:szCs w:val="20"/>
        </w:rPr>
        <w:t>school relationship managers</w:t>
      </w:r>
      <w:r w:rsidRPr="006F16FB">
        <w:rPr>
          <w:rFonts w:ascii="Montserrat" w:hAnsi="Montserrat"/>
          <w:sz w:val="20"/>
          <w:szCs w:val="20"/>
        </w:rPr>
        <w:t xml:space="preserve"> to travel and visit schools. </w:t>
      </w:r>
      <w:r w:rsidR="00670B83" w:rsidRPr="006F16FB">
        <w:rPr>
          <w:rFonts w:ascii="Montserrat" w:hAnsi="Montserrat"/>
          <w:sz w:val="20"/>
          <w:szCs w:val="20"/>
        </w:rPr>
        <w:t xml:space="preserve">If we </w:t>
      </w:r>
      <w:r w:rsidR="036634D2" w:rsidRPr="006F16FB">
        <w:rPr>
          <w:rFonts w:ascii="Montserrat" w:hAnsi="Montserrat"/>
          <w:sz w:val="20"/>
          <w:szCs w:val="20"/>
        </w:rPr>
        <w:t>can</w:t>
      </w:r>
      <w:r w:rsidR="00670B83" w:rsidRPr="006F16FB">
        <w:rPr>
          <w:rFonts w:ascii="Montserrat" w:hAnsi="Montserrat"/>
          <w:sz w:val="20"/>
          <w:szCs w:val="20"/>
        </w:rPr>
        <w:t xml:space="preserve"> resume some reviews later in the year y</w:t>
      </w:r>
      <w:r w:rsidRPr="006F16FB">
        <w:rPr>
          <w:rFonts w:ascii="Montserrat" w:hAnsi="Montserrat"/>
          <w:sz w:val="20"/>
          <w:szCs w:val="20"/>
        </w:rPr>
        <w:t xml:space="preserve">our school will be given </w:t>
      </w:r>
      <w:r w:rsidR="00670B83" w:rsidRPr="006F16FB">
        <w:rPr>
          <w:rFonts w:ascii="Montserrat" w:hAnsi="Montserrat"/>
          <w:sz w:val="20"/>
          <w:szCs w:val="20"/>
        </w:rPr>
        <w:t xml:space="preserve">at least </w:t>
      </w:r>
      <w:r w:rsidRPr="006F16FB">
        <w:rPr>
          <w:rFonts w:ascii="Montserrat" w:hAnsi="Montserrat"/>
          <w:sz w:val="20"/>
          <w:szCs w:val="20"/>
        </w:rPr>
        <w:t xml:space="preserve">the usual </w:t>
      </w:r>
      <w:r w:rsidR="00670B83" w:rsidRPr="006F16FB">
        <w:rPr>
          <w:rFonts w:ascii="Montserrat" w:hAnsi="Montserrat"/>
          <w:sz w:val="20"/>
          <w:szCs w:val="20"/>
        </w:rPr>
        <w:t>six</w:t>
      </w:r>
      <w:r w:rsidRPr="006F16FB">
        <w:rPr>
          <w:rFonts w:ascii="Montserrat" w:hAnsi="Montserrat"/>
          <w:sz w:val="20"/>
          <w:szCs w:val="20"/>
        </w:rPr>
        <w:t xml:space="preserve"> </w:t>
      </w:r>
      <w:r w:rsidR="00670B83" w:rsidRPr="006F16FB">
        <w:rPr>
          <w:rFonts w:ascii="Montserrat" w:hAnsi="Montserrat"/>
          <w:sz w:val="20"/>
          <w:szCs w:val="20"/>
        </w:rPr>
        <w:t>weeks’ notice.</w:t>
      </w:r>
    </w:p>
    <w:p w14:paraId="60BCE077" w14:textId="246A2658" w:rsidR="007C2539" w:rsidRDefault="007C2539" w:rsidP="006F16FB">
      <w:pPr>
        <w:spacing w:line="276" w:lineRule="auto"/>
        <w:jc w:val="both"/>
        <w:rPr>
          <w:rFonts w:ascii="Montserrat" w:hAnsi="Montserrat"/>
          <w:sz w:val="20"/>
          <w:szCs w:val="20"/>
        </w:rPr>
      </w:pPr>
    </w:p>
    <w:p w14:paraId="24EE79F1" w14:textId="07D01A45" w:rsidR="007C2539" w:rsidRPr="007C2539" w:rsidRDefault="007C2539" w:rsidP="007C2539">
      <w:pPr>
        <w:spacing w:line="276" w:lineRule="auto"/>
        <w:jc w:val="both"/>
        <w:rPr>
          <w:rFonts w:ascii="Montserrat" w:hAnsi="Montserrat"/>
          <w:b/>
          <w:bCs/>
          <w:sz w:val="20"/>
          <w:szCs w:val="20"/>
          <w:lang w:val="en-US"/>
        </w:rPr>
      </w:pPr>
      <w:r w:rsidRPr="007C2539">
        <w:rPr>
          <w:rFonts w:ascii="Montserrat" w:hAnsi="Montserrat"/>
          <w:b/>
          <w:bCs/>
          <w:sz w:val="20"/>
          <w:szCs w:val="20"/>
          <w:lang w:val="en-US"/>
        </w:rPr>
        <w:t>Responses to school queries 22 May 2020</w:t>
      </w:r>
    </w:p>
    <w:p w14:paraId="1410A1CD" w14:textId="3BE65F93" w:rsidR="007C2539" w:rsidRPr="007C2539" w:rsidRDefault="007C2539" w:rsidP="007C2539">
      <w:pPr>
        <w:spacing w:line="276" w:lineRule="auto"/>
        <w:jc w:val="both"/>
        <w:rPr>
          <w:rFonts w:ascii="Montserrat" w:hAnsi="Montserrat"/>
          <w:b/>
          <w:bCs/>
          <w:sz w:val="20"/>
          <w:szCs w:val="20"/>
          <w:lang w:val="en-US"/>
        </w:rPr>
      </w:pPr>
      <w:r w:rsidRPr="007C2539">
        <w:rPr>
          <w:rFonts w:ascii="Montserrat" w:hAnsi="Montserrat"/>
          <w:b/>
          <w:bCs/>
          <w:sz w:val="20"/>
          <w:szCs w:val="20"/>
        </w:rPr>
        <w:t>Q.  Can we assess International or domestic students trapped offshore?</w:t>
      </w:r>
      <w:r w:rsidRPr="007C2539">
        <w:rPr>
          <w:rFonts w:ascii="Montserrat" w:hAnsi="Montserrat"/>
          <w:b/>
          <w:bCs/>
          <w:sz w:val="20"/>
          <w:szCs w:val="20"/>
          <w:lang w:val="en-US"/>
        </w:rPr>
        <w:t> </w:t>
      </w:r>
    </w:p>
    <w:p w14:paraId="116013FD" w14:textId="787CAE75" w:rsidR="007C2539" w:rsidRPr="007C2539" w:rsidRDefault="007C2539" w:rsidP="007C2539">
      <w:pPr>
        <w:spacing w:line="276" w:lineRule="auto"/>
        <w:jc w:val="both"/>
        <w:rPr>
          <w:rFonts w:ascii="Montserrat" w:hAnsi="Montserrat"/>
          <w:sz w:val="20"/>
          <w:szCs w:val="20"/>
          <w:lang w:val="en-US"/>
        </w:rPr>
      </w:pPr>
      <w:r w:rsidRPr="007C2539">
        <w:rPr>
          <w:rFonts w:ascii="Montserrat" w:hAnsi="Montserrat"/>
          <w:sz w:val="20"/>
          <w:szCs w:val="20"/>
        </w:rPr>
        <w:t>Currently NCEA cannot be delivered overseas for internal or external standards, except in the Cook Islands and Niue. You can still offer the students a NCEA programme of study, but they cannot be assessed.</w:t>
      </w:r>
      <w:r w:rsidRPr="007C2539">
        <w:rPr>
          <w:rFonts w:ascii="Montserrat" w:hAnsi="Montserrat"/>
          <w:sz w:val="20"/>
          <w:szCs w:val="20"/>
          <w:lang w:val="en-US"/>
        </w:rPr>
        <w:t> </w:t>
      </w:r>
    </w:p>
    <w:p w14:paraId="4108C734" w14:textId="310E6964" w:rsidR="007C2539" w:rsidRPr="007C2539" w:rsidRDefault="007C2539" w:rsidP="007C2539">
      <w:pPr>
        <w:spacing w:line="276" w:lineRule="auto"/>
        <w:jc w:val="both"/>
        <w:rPr>
          <w:rFonts w:ascii="Montserrat" w:hAnsi="Montserrat"/>
          <w:sz w:val="20"/>
          <w:szCs w:val="20"/>
          <w:lang w:val="en-US"/>
        </w:rPr>
      </w:pPr>
      <w:r w:rsidRPr="007C2539">
        <w:rPr>
          <w:rFonts w:ascii="Montserrat" w:hAnsi="Montserrat"/>
          <w:b/>
          <w:bCs/>
          <w:sz w:val="20"/>
          <w:szCs w:val="20"/>
        </w:rPr>
        <w:t>Q. What is a graduate profile?</w:t>
      </w:r>
      <w:r w:rsidRPr="007C2539">
        <w:rPr>
          <w:rFonts w:ascii="Montserrat" w:hAnsi="Montserrat"/>
          <w:sz w:val="20"/>
          <w:szCs w:val="20"/>
          <w:lang w:val="en-US"/>
        </w:rPr>
        <w:t> </w:t>
      </w:r>
    </w:p>
    <w:p w14:paraId="05E6A993" w14:textId="0857F32B" w:rsidR="007C2539" w:rsidRPr="007C2539" w:rsidRDefault="007C2539" w:rsidP="007C2539">
      <w:pPr>
        <w:spacing w:line="276" w:lineRule="auto"/>
        <w:jc w:val="both"/>
        <w:rPr>
          <w:rFonts w:ascii="Montserrat" w:hAnsi="Montserrat"/>
          <w:sz w:val="20"/>
          <w:szCs w:val="20"/>
        </w:rPr>
      </w:pPr>
      <w:r w:rsidRPr="007C2539">
        <w:rPr>
          <w:rFonts w:ascii="Montserrat" w:hAnsi="Montserrat"/>
          <w:sz w:val="20"/>
          <w:szCs w:val="20"/>
        </w:rPr>
        <w:t xml:space="preserve">The graduate profile describes the body of skills and knowledge that underlay a qualification, including NCEA,  as  detailed in the </w:t>
      </w:r>
      <w:hyperlink r:id="rId13" w:history="1">
        <w:r w:rsidRPr="007C2539">
          <w:rPr>
            <w:rStyle w:val="Hyperlink"/>
            <w:rFonts w:ascii="Montserrat" w:hAnsi="Montserrat"/>
            <w:sz w:val="20"/>
            <w:szCs w:val="20"/>
          </w:rPr>
          <w:t>New Zealand Qualifications Framework</w:t>
        </w:r>
      </w:hyperlink>
      <w:r w:rsidRPr="007C2539">
        <w:rPr>
          <w:rFonts w:ascii="Montserrat" w:hAnsi="Montserrat"/>
          <w:sz w:val="20"/>
          <w:szCs w:val="20"/>
          <w:u w:val="single"/>
        </w:rPr>
        <w:t xml:space="preserve">. </w:t>
      </w:r>
      <w:r w:rsidRPr="007C2539">
        <w:rPr>
          <w:rFonts w:ascii="Montserrat" w:hAnsi="Montserrat"/>
          <w:sz w:val="20"/>
          <w:szCs w:val="20"/>
        </w:rPr>
        <w:t xml:space="preserve">Note the description on pages 10 and 11. </w:t>
      </w:r>
    </w:p>
    <w:p w14:paraId="230583E0" w14:textId="6E4BB74C" w:rsidR="007C2539" w:rsidRPr="007C2539" w:rsidRDefault="007C2539" w:rsidP="007C2539">
      <w:pPr>
        <w:spacing w:line="276" w:lineRule="auto"/>
        <w:jc w:val="both"/>
        <w:rPr>
          <w:rFonts w:ascii="Montserrat" w:hAnsi="Montserrat"/>
          <w:b/>
          <w:bCs/>
          <w:sz w:val="20"/>
          <w:szCs w:val="20"/>
        </w:rPr>
      </w:pPr>
      <w:r w:rsidRPr="007C2539">
        <w:rPr>
          <w:rFonts w:ascii="Montserrat" w:hAnsi="Montserrat"/>
          <w:b/>
          <w:bCs/>
          <w:sz w:val="20"/>
          <w:szCs w:val="20"/>
          <w:lang w:val="en-US"/>
        </w:rPr>
        <w:t>Q. What equity issues is NZQA and the Ministry of Education aiming to address?</w:t>
      </w:r>
      <w:r w:rsidRPr="007C2539">
        <w:rPr>
          <w:rFonts w:ascii="Montserrat" w:hAnsi="Montserrat"/>
          <w:b/>
          <w:bCs/>
          <w:sz w:val="20"/>
          <w:szCs w:val="20"/>
        </w:rPr>
        <w:t> </w:t>
      </w:r>
    </w:p>
    <w:p w14:paraId="2C495061" w14:textId="75371F34" w:rsidR="007C2539" w:rsidRPr="007C2539" w:rsidRDefault="007C2539" w:rsidP="007C2539">
      <w:pPr>
        <w:spacing w:line="276" w:lineRule="auto"/>
        <w:jc w:val="both"/>
        <w:rPr>
          <w:rFonts w:ascii="Montserrat" w:hAnsi="Montserrat"/>
          <w:sz w:val="20"/>
          <w:szCs w:val="20"/>
          <w:lang w:val="en-US"/>
        </w:rPr>
      </w:pPr>
      <w:r w:rsidRPr="007C2539">
        <w:rPr>
          <w:rFonts w:ascii="Montserrat" w:hAnsi="Montserrat"/>
          <w:sz w:val="20"/>
          <w:szCs w:val="20"/>
          <w:lang w:val="en-US"/>
        </w:rPr>
        <w:t>We know that students in some areas were unable to access resources despite schools and teachers working really hard to provide learning programmes in lockdown. We are exploring further options that could address these disparities. </w:t>
      </w:r>
    </w:p>
    <w:p w14:paraId="17E1F422" w14:textId="57DB6697" w:rsidR="007C2539" w:rsidRPr="007C2539" w:rsidRDefault="007C2539" w:rsidP="007C2539">
      <w:pPr>
        <w:spacing w:line="276" w:lineRule="auto"/>
        <w:jc w:val="both"/>
        <w:rPr>
          <w:rFonts w:ascii="Montserrat" w:hAnsi="Montserrat"/>
          <w:sz w:val="20"/>
          <w:szCs w:val="20"/>
          <w:lang w:val="en-US"/>
        </w:rPr>
      </w:pPr>
      <w:r w:rsidRPr="007C2539">
        <w:rPr>
          <w:rFonts w:ascii="Montserrat" w:hAnsi="Montserrat"/>
          <w:b/>
          <w:bCs/>
          <w:sz w:val="20"/>
          <w:szCs w:val="20"/>
          <w:lang w:val="en-US"/>
        </w:rPr>
        <w:t>Q. Do we now need to be available as exam center to 9 Dec</w:t>
      </w:r>
      <w:r w:rsidRPr="007C2539">
        <w:rPr>
          <w:rFonts w:ascii="Montserrat" w:hAnsi="Montserrat"/>
          <w:sz w:val="20"/>
          <w:szCs w:val="20"/>
          <w:lang w:val="en-US"/>
        </w:rPr>
        <w:t>? </w:t>
      </w:r>
    </w:p>
    <w:p w14:paraId="34A7CECA" w14:textId="336ADBA2" w:rsidR="007C2539" w:rsidRPr="007C2539" w:rsidRDefault="007C2539" w:rsidP="007C2539">
      <w:pPr>
        <w:spacing w:line="276" w:lineRule="auto"/>
        <w:jc w:val="both"/>
        <w:rPr>
          <w:rFonts w:ascii="Montserrat" w:hAnsi="Montserrat"/>
          <w:sz w:val="20"/>
          <w:szCs w:val="20"/>
          <w:lang w:val="en-US"/>
        </w:rPr>
      </w:pPr>
      <w:r w:rsidRPr="007C2539">
        <w:rPr>
          <w:rFonts w:ascii="Montserrat" w:hAnsi="Montserrat"/>
          <w:sz w:val="20"/>
          <w:szCs w:val="20"/>
          <w:lang w:val="en-US"/>
        </w:rPr>
        <w:t xml:space="preserve">Yes.  However, in practice this will depend on whether your school has external entries in those subjects scheduled for the final week. The revised timetable has been published and is available </w:t>
      </w:r>
      <w:hyperlink r:id="rId14" w:history="1">
        <w:r w:rsidRPr="007C2539">
          <w:rPr>
            <w:rStyle w:val="Hyperlink"/>
            <w:rFonts w:ascii="Montserrat" w:hAnsi="Montserrat"/>
            <w:sz w:val="20"/>
            <w:szCs w:val="20"/>
            <w:lang w:val="en-US"/>
          </w:rPr>
          <w:t>here</w:t>
        </w:r>
      </w:hyperlink>
      <w:r w:rsidRPr="007C2539">
        <w:rPr>
          <w:rFonts w:ascii="Montserrat" w:hAnsi="Montserrat"/>
          <w:sz w:val="20"/>
          <w:szCs w:val="20"/>
          <w:lang w:val="en-US"/>
        </w:rPr>
        <w:t>.</w:t>
      </w:r>
    </w:p>
    <w:p w14:paraId="4B2534EA" w14:textId="3D615AF8" w:rsidR="007C2539" w:rsidRPr="007C2539" w:rsidRDefault="007C2539" w:rsidP="007C2539">
      <w:pPr>
        <w:spacing w:line="276" w:lineRule="auto"/>
        <w:jc w:val="both"/>
        <w:rPr>
          <w:rFonts w:ascii="Montserrat" w:hAnsi="Montserrat"/>
          <w:b/>
          <w:bCs/>
          <w:sz w:val="20"/>
          <w:szCs w:val="20"/>
          <w:lang w:val="en-US"/>
        </w:rPr>
      </w:pPr>
      <w:r w:rsidRPr="007C2539">
        <w:rPr>
          <w:rFonts w:ascii="Montserrat" w:hAnsi="Montserrat"/>
          <w:b/>
          <w:bCs/>
          <w:sz w:val="20"/>
          <w:szCs w:val="20"/>
          <w:lang w:val="en-US"/>
        </w:rPr>
        <w:t>Q.  Does the last term now have to go 16 Dec? </w:t>
      </w:r>
    </w:p>
    <w:p w14:paraId="6D6BE386" w14:textId="77777777" w:rsidR="007C2539" w:rsidRPr="007C2539" w:rsidRDefault="007C2539" w:rsidP="007C2539">
      <w:pPr>
        <w:spacing w:line="276" w:lineRule="auto"/>
        <w:jc w:val="both"/>
        <w:rPr>
          <w:rFonts w:ascii="Montserrat" w:hAnsi="Montserrat"/>
          <w:sz w:val="20"/>
          <w:szCs w:val="20"/>
          <w:lang w:val="en-US"/>
        </w:rPr>
      </w:pPr>
      <w:r w:rsidRPr="007C2539">
        <w:rPr>
          <w:rFonts w:ascii="Montserrat" w:hAnsi="Montserrat"/>
          <w:sz w:val="20"/>
          <w:szCs w:val="20"/>
          <w:lang w:val="en-US"/>
        </w:rPr>
        <w:t>The Ministry of Education sets the term dates. </w:t>
      </w:r>
      <w:hyperlink r:id="rId15" w:tgtFrame="_blank" w:history="1">
        <w:r w:rsidRPr="007C2539">
          <w:rPr>
            <w:rStyle w:val="Hyperlink"/>
            <w:rFonts w:ascii="Montserrat" w:hAnsi="Montserrat"/>
            <w:sz w:val="20"/>
            <w:szCs w:val="20"/>
            <w:lang w:val="en-US"/>
          </w:rPr>
          <w:t>Their website</w:t>
        </w:r>
      </w:hyperlink>
      <w:r w:rsidRPr="007C2539">
        <w:rPr>
          <w:rFonts w:ascii="Montserrat" w:hAnsi="Montserrat"/>
          <w:sz w:val="20"/>
          <w:szCs w:val="20"/>
          <w:lang w:val="en-US"/>
        </w:rPr>
        <w:t> states that term 4 ends no later than Wednesday 16 December for secondary and composite schools. </w:t>
      </w:r>
    </w:p>
    <w:p w14:paraId="4C01543A" w14:textId="75CA224A" w:rsidR="007C2539" w:rsidRPr="007C2539" w:rsidRDefault="007C2539" w:rsidP="007C2539">
      <w:pPr>
        <w:spacing w:line="276" w:lineRule="auto"/>
        <w:jc w:val="both"/>
        <w:rPr>
          <w:rFonts w:ascii="Montserrat" w:hAnsi="Montserrat"/>
          <w:sz w:val="20"/>
          <w:szCs w:val="20"/>
        </w:rPr>
      </w:pPr>
    </w:p>
    <w:p w14:paraId="7726827B" w14:textId="7514181C" w:rsidR="007C2539" w:rsidRPr="007C2539" w:rsidRDefault="007C2539" w:rsidP="007C2539">
      <w:pPr>
        <w:spacing w:line="276" w:lineRule="auto"/>
        <w:jc w:val="both"/>
        <w:rPr>
          <w:rFonts w:ascii="Montserrat" w:hAnsi="Montserrat"/>
          <w:b/>
          <w:bCs/>
          <w:sz w:val="20"/>
          <w:szCs w:val="20"/>
          <w:lang w:val="en-US"/>
        </w:rPr>
      </w:pPr>
      <w:r w:rsidRPr="007C2539">
        <w:rPr>
          <w:rFonts w:ascii="Montserrat" w:hAnsi="Montserrat"/>
          <w:b/>
          <w:bCs/>
          <w:sz w:val="20"/>
          <w:szCs w:val="20"/>
          <w:lang w:val="en-US"/>
        </w:rPr>
        <w:t>Visual Arts information</w:t>
      </w:r>
    </w:p>
    <w:p w14:paraId="15C864CF" w14:textId="49523A67" w:rsidR="007C2539" w:rsidRPr="007C2539" w:rsidRDefault="007C2539" w:rsidP="007C2539">
      <w:pPr>
        <w:spacing w:line="276" w:lineRule="auto"/>
        <w:jc w:val="both"/>
        <w:rPr>
          <w:rFonts w:ascii="Montserrat" w:hAnsi="Montserrat"/>
          <w:sz w:val="20"/>
          <w:szCs w:val="20"/>
          <w:lang w:val="en-US"/>
        </w:rPr>
      </w:pPr>
      <w:r w:rsidRPr="007C2539">
        <w:rPr>
          <w:rFonts w:ascii="Montserrat" w:hAnsi="Montserrat"/>
          <w:sz w:val="20"/>
          <w:szCs w:val="20"/>
          <w:lang w:val="en-US"/>
        </w:rPr>
        <w:t>As announced by the Minister there are changes to the submission dates or verification process for Visual Arts for 2020. </w:t>
      </w:r>
    </w:p>
    <w:p w14:paraId="20213369" w14:textId="3CB861F6" w:rsidR="007C2539" w:rsidRPr="007C2539" w:rsidRDefault="007C2539" w:rsidP="007C2539">
      <w:pPr>
        <w:spacing w:line="276" w:lineRule="auto"/>
        <w:jc w:val="both"/>
        <w:rPr>
          <w:rFonts w:ascii="Montserrat" w:hAnsi="Montserrat"/>
          <w:sz w:val="20"/>
          <w:szCs w:val="20"/>
          <w:lang w:val="en-US"/>
        </w:rPr>
      </w:pPr>
      <w:r w:rsidRPr="007C2539">
        <w:rPr>
          <w:rFonts w:ascii="Montserrat" w:hAnsi="Montserrat"/>
          <w:b/>
          <w:bCs/>
          <w:sz w:val="20"/>
          <w:szCs w:val="20"/>
          <w:lang w:val="en-US"/>
        </w:rPr>
        <w:t>Level 3 and Scholarship Visual Arts Portfolios</w:t>
      </w:r>
      <w:r w:rsidRPr="007C2539">
        <w:rPr>
          <w:rFonts w:ascii="Montserrat" w:hAnsi="Montserrat"/>
          <w:sz w:val="20"/>
          <w:szCs w:val="20"/>
          <w:lang w:val="en-US"/>
        </w:rPr>
        <w:t> </w:t>
      </w:r>
    </w:p>
    <w:p w14:paraId="7720DE21" w14:textId="6D743FB4" w:rsidR="007C2539" w:rsidRPr="007C2539" w:rsidRDefault="007C2539" w:rsidP="007C2539">
      <w:pPr>
        <w:spacing w:line="276" w:lineRule="auto"/>
        <w:jc w:val="both"/>
        <w:rPr>
          <w:rFonts w:ascii="Montserrat" w:hAnsi="Montserrat"/>
          <w:sz w:val="20"/>
          <w:szCs w:val="20"/>
          <w:lang w:val="en-US"/>
        </w:rPr>
      </w:pPr>
      <w:r w:rsidRPr="007C2539">
        <w:rPr>
          <w:rFonts w:ascii="Montserrat" w:hAnsi="Montserrat"/>
          <w:sz w:val="20"/>
          <w:szCs w:val="20"/>
          <w:lang w:val="en-US"/>
        </w:rPr>
        <w:t>The submission date will now be </w:t>
      </w:r>
      <w:r w:rsidRPr="007C2539">
        <w:rPr>
          <w:rFonts w:ascii="Montserrat" w:hAnsi="Montserrat"/>
          <w:b/>
          <w:bCs/>
          <w:sz w:val="20"/>
          <w:szCs w:val="20"/>
          <w:lang w:val="en-US"/>
        </w:rPr>
        <w:t>12 November</w:t>
      </w:r>
      <w:r w:rsidRPr="007C2539">
        <w:rPr>
          <w:rFonts w:ascii="Montserrat" w:hAnsi="Montserrat"/>
          <w:sz w:val="20"/>
          <w:szCs w:val="20"/>
          <w:lang w:val="en-US"/>
        </w:rPr>
        <w:t>.  </w:t>
      </w:r>
    </w:p>
    <w:p w14:paraId="06D51D2C" w14:textId="1EC84482" w:rsidR="007C2539" w:rsidRPr="007C2539" w:rsidRDefault="007C2539" w:rsidP="007C2539">
      <w:pPr>
        <w:spacing w:line="276" w:lineRule="auto"/>
        <w:jc w:val="both"/>
        <w:rPr>
          <w:rFonts w:ascii="Montserrat" w:hAnsi="Montserrat"/>
          <w:sz w:val="20"/>
          <w:szCs w:val="20"/>
          <w:lang w:val="en-US"/>
        </w:rPr>
      </w:pPr>
      <w:r w:rsidRPr="007C2539">
        <w:rPr>
          <w:rFonts w:ascii="Montserrat" w:hAnsi="Montserrat"/>
          <w:sz w:val="20"/>
          <w:szCs w:val="20"/>
          <w:lang w:val="en-US"/>
        </w:rPr>
        <w:t>The work is being sent as usual. The only change for Level 3 and New Zealand Scholarship is the movement of the date to 12 November for the collection of the portfolios and Scholarship workbooks from schools. The details will be published at the end of Term 2. </w:t>
      </w:r>
    </w:p>
    <w:p w14:paraId="38CCDD61" w14:textId="77777777" w:rsidR="007C2539" w:rsidRPr="007C2539" w:rsidRDefault="007C2539" w:rsidP="007C2539">
      <w:pPr>
        <w:spacing w:line="276" w:lineRule="auto"/>
        <w:jc w:val="both"/>
        <w:rPr>
          <w:rFonts w:ascii="Montserrat" w:hAnsi="Montserrat"/>
          <w:sz w:val="20"/>
          <w:szCs w:val="20"/>
          <w:lang w:val="en-US"/>
        </w:rPr>
      </w:pPr>
      <w:r w:rsidRPr="007C2539">
        <w:rPr>
          <w:rFonts w:ascii="Montserrat" w:hAnsi="Montserrat"/>
          <w:sz w:val="20"/>
          <w:szCs w:val="20"/>
          <w:lang w:val="en-US"/>
        </w:rPr>
        <w:t>The marking process for Visual Arts differs from all other externally assessed standards.  The portfolios are marked centrally by markers who travel to Wellington from around the country and are accommodated locally.  </w:t>
      </w:r>
    </w:p>
    <w:p w14:paraId="25E4DA09" w14:textId="72EDC57C" w:rsidR="007C2539" w:rsidRPr="007C2539" w:rsidRDefault="007C2539" w:rsidP="007C2539">
      <w:pPr>
        <w:spacing w:line="276" w:lineRule="auto"/>
        <w:jc w:val="both"/>
        <w:rPr>
          <w:rFonts w:ascii="Montserrat" w:hAnsi="Montserrat"/>
          <w:sz w:val="20"/>
          <w:szCs w:val="20"/>
          <w:lang w:val="en-US"/>
        </w:rPr>
      </w:pPr>
      <w:r w:rsidRPr="007C2539">
        <w:rPr>
          <w:rFonts w:ascii="Montserrat" w:hAnsi="Montserrat"/>
          <w:sz w:val="20"/>
          <w:szCs w:val="20"/>
          <w:lang w:val="en-US"/>
        </w:rPr>
        <w:lastRenderedPageBreak/>
        <w:t>  We have extended the submission date as far as we can to make up for lost teaching and learning and still allow sufficient time to complete the marking. The timing is also planned to ensure students have enough time once they have completed their portfolio to turn their attention to their other externally assessed standards. </w:t>
      </w:r>
    </w:p>
    <w:p w14:paraId="64C0681D" w14:textId="479D087D" w:rsidR="007C2539" w:rsidRPr="007C2539" w:rsidRDefault="007C2539" w:rsidP="007C2539">
      <w:pPr>
        <w:spacing w:line="276" w:lineRule="auto"/>
        <w:jc w:val="both"/>
        <w:rPr>
          <w:rFonts w:ascii="Montserrat" w:hAnsi="Montserrat"/>
          <w:sz w:val="20"/>
          <w:szCs w:val="20"/>
          <w:lang w:val="en-US"/>
        </w:rPr>
      </w:pPr>
      <w:r w:rsidRPr="007C2539">
        <w:rPr>
          <w:rFonts w:ascii="Montserrat" w:hAnsi="Montserrat"/>
          <w:b/>
          <w:bCs/>
          <w:sz w:val="20"/>
          <w:szCs w:val="20"/>
          <w:lang w:val="en-US"/>
        </w:rPr>
        <w:t>Levels 1 &amp; 2 Visual Arts</w:t>
      </w:r>
      <w:r w:rsidRPr="007C2539">
        <w:rPr>
          <w:rFonts w:ascii="Montserrat" w:hAnsi="Montserrat"/>
          <w:sz w:val="20"/>
          <w:szCs w:val="20"/>
          <w:lang w:val="en-US"/>
        </w:rPr>
        <w:t> </w:t>
      </w:r>
      <w:r w:rsidRPr="007C2539">
        <w:rPr>
          <w:rFonts w:ascii="Montserrat" w:hAnsi="Montserrat"/>
          <w:b/>
          <w:bCs/>
          <w:sz w:val="20"/>
          <w:szCs w:val="20"/>
          <w:lang w:val="en-US"/>
        </w:rPr>
        <w:t> </w:t>
      </w:r>
      <w:r w:rsidRPr="007C2539">
        <w:rPr>
          <w:rFonts w:ascii="Montserrat" w:hAnsi="Montserrat"/>
          <w:sz w:val="20"/>
          <w:szCs w:val="20"/>
          <w:lang w:val="en-US"/>
        </w:rPr>
        <w:t> </w:t>
      </w:r>
    </w:p>
    <w:p w14:paraId="3D9766EF" w14:textId="6B75CE9F" w:rsidR="007C2539" w:rsidRPr="007C2539" w:rsidRDefault="007C2539" w:rsidP="007C2539">
      <w:pPr>
        <w:spacing w:line="276" w:lineRule="auto"/>
        <w:jc w:val="both"/>
        <w:rPr>
          <w:rFonts w:ascii="Montserrat" w:hAnsi="Montserrat"/>
          <w:sz w:val="20"/>
          <w:szCs w:val="20"/>
          <w:lang w:val="en-US"/>
        </w:rPr>
      </w:pPr>
      <w:r w:rsidRPr="007C2539">
        <w:rPr>
          <w:rFonts w:ascii="Montserrat" w:hAnsi="Montserrat"/>
          <w:sz w:val="20"/>
          <w:szCs w:val="20"/>
          <w:lang w:val="en-US"/>
        </w:rPr>
        <w:t>The requirement for Visual Arts portfolios at NCEA Levels 1 and 2 to be verified has been waived. Teachers are expected to continue to use their usual quality assurance processes to ensure that the grades awarded are consistent with the standard. These include cluster marking, referring to previously verified work and the use of published exemplars. </w:t>
      </w:r>
    </w:p>
    <w:p w14:paraId="73062EDD" w14:textId="0C0016A4" w:rsidR="007C2539" w:rsidRPr="007C2539" w:rsidRDefault="007C2539" w:rsidP="007C2539">
      <w:pPr>
        <w:spacing w:line="276" w:lineRule="auto"/>
        <w:jc w:val="both"/>
        <w:rPr>
          <w:rFonts w:ascii="Montserrat" w:hAnsi="Montserrat"/>
          <w:sz w:val="20"/>
          <w:szCs w:val="20"/>
          <w:lang w:val="en-US"/>
        </w:rPr>
      </w:pPr>
      <w:r w:rsidRPr="007C2539">
        <w:rPr>
          <w:rFonts w:ascii="Montserrat" w:hAnsi="Montserrat"/>
          <w:sz w:val="20"/>
          <w:szCs w:val="20"/>
          <w:lang w:val="en-US"/>
        </w:rPr>
        <w:t>Schools can determine their own deadlines for their students to submit portfolios for teachers to mark. Teachers will not be required to enter provisional results. The last date for entry of final results is </w:t>
      </w:r>
      <w:r w:rsidRPr="007C2539">
        <w:rPr>
          <w:rFonts w:ascii="Montserrat" w:hAnsi="Montserrat"/>
          <w:b/>
          <w:bCs/>
          <w:sz w:val="20"/>
          <w:szCs w:val="20"/>
          <w:lang w:val="en-US"/>
        </w:rPr>
        <w:t>27 November</w:t>
      </w:r>
      <w:r w:rsidRPr="007C2539">
        <w:rPr>
          <w:rFonts w:ascii="Montserrat" w:hAnsi="Montserrat"/>
          <w:sz w:val="20"/>
          <w:szCs w:val="20"/>
          <w:lang w:val="en-US"/>
        </w:rPr>
        <w:t>. This is expected to give students more time to prepare and teachers more time for marking. </w:t>
      </w:r>
    </w:p>
    <w:p w14:paraId="04A0571C" w14:textId="17F296BC" w:rsidR="007C2539" w:rsidRPr="007C2539" w:rsidRDefault="007C2539" w:rsidP="007C2539">
      <w:pPr>
        <w:spacing w:line="276" w:lineRule="auto"/>
        <w:jc w:val="both"/>
        <w:rPr>
          <w:rFonts w:ascii="Montserrat" w:hAnsi="Montserrat"/>
          <w:b/>
          <w:bCs/>
          <w:sz w:val="20"/>
          <w:szCs w:val="20"/>
        </w:rPr>
      </w:pPr>
      <w:r w:rsidRPr="007C2539">
        <w:rPr>
          <w:rFonts w:ascii="Montserrat" w:hAnsi="Montserrat"/>
          <w:b/>
          <w:bCs/>
          <w:sz w:val="20"/>
          <w:szCs w:val="20"/>
        </w:rPr>
        <w:t>Q. Submission of samples for Levels 1 &amp; 2 externally assessed Visual Arts standards have been waived. Are there any requirements, or a proforma, for collecting evidence of grades awarded? </w:t>
      </w:r>
    </w:p>
    <w:p w14:paraId="5E0A0A9A" w14:textId="22E666BB" w:rsidR="007C2539" w:rsidRPr="007C2539" w:rsidRDefault="007C2539" w:rsidP="007C2539">
      <w:pPr>
        <w:spacing w:line="276" w:lineRule="auto"/>
        <w:jc w:val="both"/>
        <w:rPr>
          <w:rFonts w:ascii="Montserrat" w:hAnsi="Montserrat"/>
          <w:sz w:val="20"/>
          <w:szCs w:val="20"/>
          <w:lang w:val="en-US"/>
        </w:rPr>
      </w:pPr>
      <w:r w:rsidRPr="007C2539">
        <w:rPr>
          <w:rFonts w:ascii="Montserrat" w:hAnsi="Montserrat"/>
          <w:sz w:val="20"/>
          <w:szCs w:val="20"/>
          <w:lang w:val="en-US"/>
        </w:rPr>
        <w:t>No. Schools are expected to use their usual processes as outlined above. </w:t>
      </w:r>
    </w:p>
    <w:p w14:paraId="06A34A67" w14:textId="6FA015E0" w:rsidR="007C2539" w:rsidRPr="007C2539" w:rsidRDefault="007C2539" w:rsidP="007C2539">
      <w:pPr>
        <w:spacing w:line="276" w:lineRule="auto"/>
        <w:jc w:val="both"/>
        <w:rPr>
          <w:rFonts w:ascii="Montserrat" w:hAnsi="Montserrat"/>
          <w:b/>
          <w:bCs/>
          <w:sz w:val="20"/>
          <w:szCs w:val="20"/>
        </w:rPr>
      </w:pPr>
      <w:r w:rsidRPr="007C2539">
        <w:rPr>
          <w:rFonts w:ascii="Montserrat" w:hAnsi="Montserrat"/>
          <w:b/>
          <w:bCs/>
          <w:sz w:val="20"/>
          <w:szCs w:val="20"/>
        </w:rPr>
        <w:t>Q. As the samples are not sent away, does the work need still need to be printed a) on A1 size and b) for digital, does it need to be printed at all? </w:t>
      </w:r>
    </w:p>
    <w:p w14:paraId="416A1441" w14:textId="77777777" w:rsidR="007C2539" w:rsidRPr="007C2539" w:rsidRDefault="007C2539" w:rsidP="007C2539">
      <w:pPr>
        <w:spacing w:line="276" w:lineRule="auto"/>
        <w:jc w:val="both"/>
        <w:rPr>
          <w:rFonts w:ascii="Montserrat" w:hAnsi="Montserrat"/>
          <w:sz w:val="20"/>
          <w:szCs w:val="20"/>
          <w:lang w:val="en-US"/>
        </w:rPr>
      </w:pPr>
      <w:r w:rsidRPr="007C2539">
        <w:rPr>
          <w:rFonts w:ascii="Montserrat" w:hAnsi="Montserrat"/>
          <w:sz w:val="20"/>
          <w:szCs w:val="20"/>
          <w:lang w:val="en-US"/>
        </w:rPr>
        <w:t>For levels 1 and 2, teachers are expected to follow the requirements of the assessment specifications. </w:t>
      </w:r>
      <w:r w:rsidRPr="007C2539">
        <w:rPr>
          <w:rFonts w:ascii="Montserrat" w:hAnsi="Montserrat"/>
          <w:b/>
          <w:bCs/>
          <w:sz w:val="20"/>
          <w:szCs w:val="20"/>
          <w:lang w:val="en-US"/>
        </w:rPr>
        <w:t>These have not been changed</w:t>
      </w:r>
      <w:r w:rsidRPr="007C2539">
        <w:rPr>
          <w:rFonts w:ascii="Montserrat" w:hAnsi="Montserrat"/>
          <w:sz w:val="20"/>
          <w:szCs w:val="20"/>
          <w:lang w:val="en-US"/>
        </w:rPr>
        <w:t> and can be found on the Visual Arts subject page on the NZQA website </w:t>
      </w:r>
      <w:hyperlink r:id="rId16" w:tgtFrame="_blank" w:history="1">
        <w:r w:rsidRPr="007C2539">
          <w:rPr>
            <w:rStyle w:val="Hyperlink"/>
            <w:rFonts w:ascii="Montserrat" w:hAnsi="Montserrat"/>
            <w:sz w:val="20"/>
            <w:szCs w:val="20"/>
            <w:lang w:val="en-US"/>
          </w:rPr>
          <w:t>https://www.nzqa.govt.nz/ncea/subjects/visual-arts/levels/</w:t>
        </w:r>
      </w:hyperlink>
      <w:r w:rsidRPr="007C2539">
        <w:rPr>
          <w:rFonts w:ascii="Montserrat" w:hAnsi="Montserrat"/>
          <w:sz w:val="20"/>
          <w:szCs w:val="20"/>
          <w:lang w:val="en-US"/>
        </w:rPr>
        <w:t>.</w:t>
      </w:r>
    </w:p>
    <w:p w14:paraId="174DCB26" w14:textId="77777777" w:rsidR="007C2539" w:rsidRPr="006F16FB" w:rsidRDefault="007C2539" w:rsidP="006F16FB">
      <w:pPr>
        <w:spacing w:line="276" w:lineRule="auto"/>
        <w:jc w:val="both"/>
        <w:rPr>
          <w:rFonts w:ascii="Montserrat" w:hAnsi="Montserrat"/>
          <w:sz w:val="20"/>
          <w:szCs w:val="20"/>
        </w:rPr>
      </w:pPr>
    </w:p>
    <w:sectPr w:rsidR="007C2539" w:rsidRPr="006F16FB" w:rsidSect="006F16FB">
      <w:footerReference w:type="default" r:id="rId17"/>
      <w:pgSz w:w="11906" w:h="16838"/>
      <w:pgMar w:top="1134" w:right="1021" w:bottom="1134"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C191C6" w14:textId="77777777" w:rsidR="00DC1E84" w:rsidRDefault="00DC1E84" w:rsidP="006F16FB">
      <w:pPr>
        <w:spacing w:after="0" w:line="240" w:lineRule="auto"/>
      </w:pPr>
      <w:r>
        <w:separator/>
      </w:r>
    </w:p>
  </w:endnote>
  <w:endnote w:type="continuationSeparator" w:id="0">
    <w:p w14:paraId="3A0B9714" w14:textId="77777777" w:rsidR="00DC1E84" w:rsidRDefault="00DC1E84" w:rsidP="006F16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ontserrat">
    <w:panose1 w:val="00000500000000000000"/>
    <w:charset w:val="00"/>
    <w:family w:val="modern"/>
    <w:notTrueType/>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Montserrat" w:hAnsi="Montserrat"/>
        <w:sz w:val="16"/>
        <w:szCs w:val="16"/>
      </w:rPr>
      <w:id w:val="98381352"/>
      <w:docPartObj>
        <w:docPartGallery w:val="Page Numbers (Top of Page)"/>
        <w:docPartUnique/>
      </w:docPartObj>
    </w:sdtPr>
    <w:sdtEndPr/>
    <w:sdtContent>
      <w:p w14:paraId="25B5D073" w14:textId="63B5F78E" w:rsidR="006F16FB" w:rsidRPr="006F16FB" w:rsidRDefault="006F16FB" w:rsidP="006F16FB">
        <w:pPr>
          <w:pStyle w:val="Header"/>
          <w:jc w:val="center"/>
          <w:rPr>
            <w:rFonts w:ascii="Montserrat" w:hAnsi="Montserrat"/>
            <w:sz w:val="16"/>
            <w:szCs w:val="16"/>
          </w:rPr>
        </w:pPr>
        <w:r w:rsidRPr="006F16FB">
          <w:rPr>
            <w:rFonts w:ascii="Montserrat" w:hAnsi="Montserrat"/>
            <w:sz w:val="16"/>
            <w:szCs w:val="16"/>
          </w:rPr>
          <w:t xml:space="preserve">Page </w:t>
        </w:r>
        <w:r w:rsidRPr="006F16FB">
          <w:rPr>
            <w:rFonts w:ascii="Montserrat" w:hAnsi="Montserrat"/>
            <w:b/>
            <w:bCs/>
            <w:sz w:val="16"/>
            <w:szCs w:val="16"/>
          </w:rPr>
          <w:fldChar w:fldCharType="begin"/>
        </w:r>
        <w:r w:rsidRPr="006F16FB">
          <w:rPr>
            <w:rFonts w:ascii="Montserrat" w:hAnsi="Montserrat"/>
            <w:b/>
            <w:bCs/>
            <w:sz w:val="16"/>
            <w:szCs w:val="16"/>
          </w:rPr>
          <w:instrText xml:space="preserve"> PAGE </w:instrText>
        </w:r>
        <w:r w:rsidRPr="006F16FB">
          <w:rPr>
            <w:rFonts w:ascii="Montserrat" w:hAnsi="Montserrat"/>
            <w:b/>
            <w:bCs/>
            <w:sz w:val="16"/>
            <w:szCs w:val="16"/>
          </w:rPr>
          <w:fldChar w:fldCharType="separate"/>
        </w:r>
        <w:r w:rsidR="007C2539">
          <w:rPr>
            <w:rFonts w:ascii="Montserrat" w:hAnsi="Montserrat"/>
            <w:b/>
            <w:bCs/>
            <w:noProof/>
            <w:sz w:val="16"/>
            <w:szCs w:val="16"/>
          </w:rPr>
          <w:t>4</w:t>
        </w:r>
        <w:r w:rsidRPr="006F16FB">
          <w:rPr>
            <w:rFonts w:ascii="Montserrat" w:hAnsi="Montserrat"/>
            <w:b/>
            <w:bCs/>
            <w:sz w:val="16"/>
            <w:szCs w:val="16"/>
          </w:rPr>
          <w:fldChar w:fldCharType="end"/>
        </w:r>
        <w:r w:rsidRPr="006F16FB">
          <w:rPr>
            <w:rFonts w:ascii="Montserrat" w:hAnsi="Montserrat"/>
            <w:sz w:val="16"/>
            <w:szCs w:val="16"/>
          </w:rPr>
          <w:t xml:space="preserve"> of </w:t>
        </w:r>
        <w:r w:rsidRPr="006F16FB">
          <w:rPr>
            <w:rFonts w:ascii="Montserrat" w:hAnsi="Montserrat"/>
            <w:b/>
            <w:bCs/>
            <w:sz w:val="16"/>
            <w:szCs w:val="16"/>
          </w:rPr>
          <w:fldChar w:fldCharType="begin"/>
        </w:r>
        <w:r w:rsidRPr="006F16FB">
          <w:rPr>
            <w:rFonts w:ascii="Montserrat" w:hAnsi="Montserrat"/>
            <w:b/>
            <w:bCs/>
            <w:sz w:val="16"/>
            <w:szCs w:val="16"/>
          </w:rPr>
          <w:instrText xml:space="preserve"> NUMPAGES  </w:instrText>
        </w:r>
        <w:r w:rsidRPr="006F16FB">
          <w:rPr>
            <w:rFonts w:ascii="Montserrat" w:hAnsi="Montserrat"/>
            <w:b/>
            <w:bCs/>
            <w:sz w:val="16"/>
            <w:szCs w:val="16"/>
          </w:rPr>
          <w:fldChar w:fldCharType="separate"/>
        </w:r>
        <w:r w:rsidR="007C2539">
          <w:rPr>
            <w:rFonts w:ascii="Montserrat" w:hAnsi="Montserrat"/>
            <w:b/>
            <w:bCs/>
            <w:noProof/>
            <w:sz w:val="16"/>
            <w:szCs w:val="16"/>
          </w:rPr>
          <w:t>4</w:t>
        </w:r>
        <w:r w:rsidRPr="006F16FB">
          <w:rPr>
            <w:rFonts w:ascii="Montserrat" w:hAnsi="Montserrat"/>
            <w:b/>
            <w:bCs/>
            <w:sz w:val="16"/>
            <w:szCs w:val="16"/>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DEA92B" w14:textId="77777777" w:rsidR="00DC1E84" w:rsidRDefault="00DC1E84" w:rsidP="006F16FB">
      <w:pPr>
        <w:spacing w:after="0" w:line="240" w:lineRule="auto"/>
      </w:pPr>
      <w:r>
        <w:separator/>
      </w:r>
    </w:p>
  </w:footnote>
  <w:footnote w:type="continuationSeparator" w:id="0">
    <w:p w14:paraId="44F423DD" w14:textId="77777777" w:rsidR="00DC1E84" w:rsidRDefault="00DC1E84" w:rsidP="006F16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11E1C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94EBB0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ABA6E5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EA04D2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CBE44E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3AA7BD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10D18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41C757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940019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A2D878"/>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F66"/>
    <w:rsid w:val="000A5C69"/>
    <w:rsid w:val="00112C06"/>
    <w:rsid w:val="00135317"/>
    <w:rsid w:val="00162757"/>
    <w:rsid w:val="0039931C"/>
    <w:rsid w:val="0054237A"/>
    <w:rsid w:val="00550C5E"/>
    <w:rsid w:val="0056373D"/>
    <w:rsid w:val="00573647"/>
    <w:rsid w:val="0057755E"/>
    <w:rsid w:val="005A428F"/>
    <w:rsid w:val="005B0092"/>
    <w:rsid w:val="00670B83"/>
    <w:rsid w:val="006C13CC"/>
    <w:rsid w:val="006F16FB"/>
    <w:rsid w:val="00776738"/>
    <w:rsid w:val="007C2539"/>
    <w:rsid w:val="00813548"/>
    <w:rsid w:val="008321A3"/>
    <w:rsid w:val="008815C0"/>
    <w:rsid w:val="00982CCD"/>
    <w:rsid w:val="00AB6C6E"/>
    <w:rsid w:val="00B129A1"/>
    <w:rsid w:val="00B3366E"/>
    <w:rsid w:val="00B3368F"/>
    <w:rsid w:val="00C64A1D"/>
    <w:rsid w:val="00D07F66"/>
    <w:rsid w:val="00D713D0"/>
    <w:rsid w:val="00DC1E84"/>
    <w:rsid w:val="00DE4538"/>
    <w:rsid w:val="00E3519B"/>
    <w:rsid w:val="00E619DC"/>
    <w:rsid w:val="00E90BA3"/>
    <w:rsid w:val="00E93C54"/>
    <w:rsid w:val="00ED51A2"/>
    <w:rsid w:val="00F52040"/>
    <w:rsid w:val="022E0F56"/>
    <w:rsid w:val="023375B9"/>
    <w:rsid w:val="0234D3BA"/>
    <w:rsid w:val="02352A13"/>
    <w:rsid w:val="036634D2"/>
    <w:rsid w:val="045F4BA9"/>
    <w:rsid w:val="06697286"/>
    <w:rsid w:val="06D9FDAD"/>
    <w:rsid w:val="07505278"/>
    <w:rsid w:val="076DB827"/>
    <w:rsid w:val="07A353B1"/>
    <w:rsid w:val="07D95551"/>
    <w:rsid w:val="086C44E7"/>
    <w:rsid w:val="088BC100"/>
    <w:rsid w:val="0C9C6C93"/>
    <w:rsid w:val="0CE05807"/>
    <w:rsid w:val="0CEEE957"/>
    <w:rsid w:val="10548D9D"/>
    <w:rsid w:val="15694538"/>
    <w:rsid w:val="16ABD0F0"/>
    <w:rsid w:val="17AD8EF0"/>
    <w:rsid w:val="18CF7E89"/>
    <w:rsid w:val="1A1E580D"/>
    <w:rsid w:val="1C260757"/>
    <w:rsid w:val="1CB723C9"/>
    <w:rsid w:val="208FB8FA"/>
    <w:rsid w:val="20A2DCC0"/>
    <w:rsid w:val="2377F110"/>
    <w:rsid w:val="24252282"/>
    <w:rsid w:val="273E9B74"/>
    <w:rsid w:val="2AE1A38B"/>
    <w:rsid w:val="2B1A051F"/>
    <w:rsid w:val="2B2664E0"/>
    <w:rsid w:val="2D5FC819"/>
    <w:rsid w:val="2FCBAF57"/>
    <w:rsid w:val="310543F6"/>
    <w:rsid w:val="32D344AF"/>
    <w:rsid w:val="33ACE3E5"/>
    <w:rsid w:val="33FF2314"/>
    <w:rsid w:val="35750DA0"/>
    <w:rsid w:val="35C3946A"/>
    <w:rsid w:val="35D5947E"/>
    <w:rsid w:val="360883F3"/>
    <w:rsid w:val="3AE02AC0"/>
    <w:rsid w:val="3BC53C19"/>
    <w:rsid w:val="3BD66BA8"/>
    <w:rsid w:val="407E64DD"/>
    <w:rsid w:val="4266E088"/>
    <w:rsid w:val="4400A890"/>
    <w:rsid w:val="452F729C"/>
    <w:rsid w:val="48FDA7C3"/>
    <w:rsid w:val="4B605284"/>
    <w:rsid w:val="4B81CAD8"/>
    <w:rsid w:val="4C8794AA"/>
    <w:rsid w:val="4CEC54DE"/>
    <w:rsid w:val="4D614CA4"/>
    <w:rsid w:val="4FDC323E"/>
    <w:rsid w:val="5079717D"/>
    <w:rsid w:val="50A7CE0C"/>
    <w:rsid w:val="50C6D276"/>
    <w:rsid w:val="53ED62A9"/>
    <w:rsid w:val="54678746"/>
    <w:rsid w:val="5597924B"/>
    <w:rsid w:val="55D96F5E"/>
    <w:rsid w:val="57582FDF"/>
    <w:rsid w:val="57776ACE"/>
    <w:rsid w:val="582197FF"/>
    <w:rsid w:val="58AFA119"/>
    <w:rsid w:val="5B68A81B"/>
    <w:rsid w:val="5BF3311F"/>
    <w:rsid w:val="5C0BCF19"/>
    <w:rsid w:val="5E092572"/>
    <w:rsid w:val="5E3FF33B"/>
    <w:rsid w:val="5F16AFCB"/>
    <w:rsid w:val="5F885B74"/>
    <w:rsid w:val="5FE4771D"/>
    <w:rsid w:val="601940FA"/>
    <w:rsid w:val="601E11CB"/>
    <w:rsid w:val="6150AF28"/>
    <w:rsid w:val="62430E92"/>
    <w:rsid w:val="675117C9"/>
    <w:rsid w:val="67AC8A6A"/>
    <w:rsid w:val="6D641BB4"/>
    <w:rsid w:val="6FEDCA06"/>
    <w:rsid w:val="70D9EEBA"/>
    <w:rsid w:val="71C259D0"/>
    <w:rsid w:val="740032DE"/>
    <w:rsid w:val="756ABB89"/>
    <w:rsid w:val="75792076"/>
    <w:rsid w:val="78C8DBC7"/>
    <w:rsid w:val="7D99ACB9"/>
    <w:rsid w:val="7EB2284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726ED"/>
  <w15:chartTrackingRefBased/>
  <w15:docId w15:val="{12F34677-4823-4D83-B34A-FAA14A8CE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51A2"/>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6C6E"/>
    <w:rPr>
      <w:color w:val="0563C1" w:themeColor="hyperlink"/>
      <w:u w:val="single"/>
    </w:rPr>
  </w:style>
  <w:style w:type="character" w:customStyle="1" w:styleId="UnresolvedMention">
    <w:name w:val="Unresolved Mention"/>
    <w:basedOn w:val="DefaultParagraphFont"/>
    <w:uiPriority w:val="99"/>
    <w:semiHidden/>
    <w:unhideWhenUsed/>
    <w:rsid w:val="00AB6C6E"/>
    <w:rPr>
      <w:color w:val="605E5C"/>
      <w:shd w:val="clear" w:color="auto" w:fill="E1DFDD"/>
    </w:rPr>
  </w:style>
  <w:style w:type="character" w:styleId="FollowedHyperlink">
    <w:name w:val="FollowedHyperlink"/>
    <w:basedOn w:val="DefaultParagraphFont"/>
    <w:uiPriority w:val="99"/>
    <w:semiHidden/>
    <w:unhideWhenUsed/>
    <w:rsid w:val="00ED51A2"/>
    <w:rPr>
      <w:color w:val="0070C0"/>
      <w:u w:val="single"/>
    </w:rPr>
  </w:style>
  <w:style w:type="paragraph" w:styleId="Header">
    <w:name w:val="header"/>
    <w:basedOn w:val="Normal"/>
    <w:link w:val="HeaderChar"/>
    <w:uiPriority w:val="99"/>
    <w:unhideWhenUsed/>
    <w:rsid w:val="006F16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16FB"/>
  </w:style>
  <w:style w:type="paragraph" w:styleId="Footer">
    <w:name w:val="footer"/>
    <w:basedOn w:val="Normal"/>
    <w:link w:val="FooterChar"/>
    <w:uiPriority w:val="99"/>
    <w:unhideWhenUsed/>
    <w:rsid w:val="006F16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16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5681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zqa.govt.nz/assets/Studying-in-NZ/New-Zealand-Qualification-Framework/requirements-nzqf.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nzqa.govt.nz/assets/About-us/Publications/EmaiLink/Assessment-evidence-gathering-templates-AS-US-updated-2020.doc"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nzqa.govt.nz/ncea/subjects/visual-arts/level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zqa.govt.nz/providers-partners/assessment-and-moderation-of-standards/managing-national-assessment-in-schools/secondary-moderation/internal-moderation/" TargetMode="External"/><Relationship Id="rId5" Type="http://schemas.openxmlformats.org/officeDocument/2006/relationships/numbering" Target="numbering.xml"/><Relationship Id="rId15" Type="http://schemas.openxmlformats.org/officeDocument/2006/relationships/hyperlink" Target="https://www.govt.nz/browse/education/school-and-college/2020-school-terms-and-holidays/"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zqa.govt.nz/ncea/ncea-exams-and-portfolios/external/national-secondary-examinations-timetab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E4886D1343E514392F46944883ABBDB" ma:contentTypeVersion="8" ma:contentTypeDescription="Create a new document." ma:contentTypeScope="" ma:versionID="12bcc6a276e7a64481ec01f7993d45c7">
  <xsd:schema xmlns:xsd="http://www.w3.org/2001/XMLSchema" xmlns:xs="http://www.w3.org/2001/XMLSchema" xmlns:p="http://schemas.microsoft.com/office/2006/metadata/properties" xmlns:ns2="f945a597-b9ab-43bd-b495-a177a2a8f305" targetNamespace="http://schemas.microsoft.com/office/2006/metadata/properties" ma:root="true" ma:fieldsID="cb2e46b887c1b5a2a106a5e6758bc2e1" ns2:_="">
    <xsd:import namespace="f945a597-b9ab-43bd-b495-a177a2a8f3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45a597-b9ab-43bd-b495-a177a2a8f3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2724E0-24C5-4334-A018-12BF97BBDFA8}">
  <ds:schemaRefs>
    <ds:schemaRef ds:uri="http://schemas.microsoft.com/sharepoint/v3/contenttype/forms"/>
  </ds:schemaRefs>
</ds:datastoreItem>
</file>

<file path=customXml/itemProps2.xml><?xml version="1.0" encoding="utf-8"?>
<ds:datastoreItem xmlns:ds="http://schemas.openxmlformats.org/officeDocument/2006/customXml" ds:itemID="{AB75F734-E211-4FCE-9138-9784B97E4CE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474B1A3-F0CC-493E-B48C-E98AD1FD24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45a597-b9ab-43bd-b495-a177a2a8f3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0F7A4AA-AA0E-42A5-A5F1-C8A78DEFD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1538</Words>
  <Characters>8768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Macklin</dc:creator>
  <cp:keywords/>
  <dc:description/>
  <cp:lastModifiedBy>Christian Pera</cp:lastModifiedBy>
  <cp:revision>2</cp:revision>
  <dcterms:created xsi:type="dcterms:W3CDTF">2020-05-25T21:53:00Z</dcterms:created>
  <dcterms:modified xsi:type="dcterms:W3CDTF">2020-05-25T21:53:00Z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0x0101002E4886D1343E514392F46944883ABBDB</vt:lpwstr>
  </property>
</Properties>
</file>